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</w:t>
      </w:r>
      <w:r w:rsidR="0079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09.08.2021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238</w:t>
      </w:r>
    </w:p>
    <w:p w:rsidR="00025871" w:rsidRPr="00025871" w:rsidRDefault="00025871" w:rsidP="001160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631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02.02.2016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31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188A" w:rsidRPr="0063188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определения цены земельных участков, находящихся в муниципальной собственности Усть-Заостровского сельского поселения Омского муниципального района Омской области, при заключении договоров купли-продажи таких земельных участков без проведения торгов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25871" w:rsidRPr="00025871" w:rsidRDefault="00025871" w:rsidP="00273606">
      <w:pPr>
        <w:pStyle w:val="a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273606" w:rsidP="00273606">
      <w:pPr>
        <w:pStyle w:val="a3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47800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статьи 39.3</w:t>
      </w:r>
      <w:r w:rsidRPr="00273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Усть-Заостровского сельского поселения Омского муниципального района Омской области,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</w:t>
      </w:r>
      <w:proofErr w:type="gramStart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D05D2B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7360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Усть-Заостровского сельского поселения Омского муниципаль</w:t>
      </w:r>
      <w:r w:rsidR="00273606">
        <w:rPr>
          <w:rFonts w:ascii="Times New Roman" w:hAnsi="Times New Roman" w:cs="Times New Roman"/>
          <w:color w:val="000000" w:themeColor="text1"/>
          <w:sz w:val="28"/>
          <w:szCs w:val="28"/>
        </w:rPr>
        <w:t>ного района Омской области от 02.02.2016 № 41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73606" w:rsidRPr="0027360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определения цены земельных участков, находящихся в муниципальной собственности Усть-Заостровского сельского поселения Омского муниципального района Омской области, при заключении договоров купли-продажи таких земельных участков без проведения торгов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025871" w:rsidRPr="00025871" w:rsidRDefault="00D05D2B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«Порядок определения цены земельных участков, находящихся в муниципальной собственности Усть-Заостровского сельского поселения Омского муниципального района Омской области при заключении договоров купли-продажи таких земельных участков без проведения торгов» </w:t>
      </w:r>
      <w:r w:rsidRPr="00D0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редакции согласно </w:t>
      </w:r>
      <w:proofErr w:type="gramStart"/>
      <w:r w:rsidRPr="00D05D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D0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025871" w:rsidRDefault="00025871" w:rsidP="00D4780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47800"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средствах массовой информации и разместить в сети «Интернет» на официальном сайте Администрации </w:t>
      </w:r>
      <w:r w:rsidR="00D47800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r w:rsidR="00D47800"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800" w:rsidRDefault="00D47800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p w:rsidR="00D47800" w:rsidRDefault="00D47800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800" w:rsidRDefault="00D47800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800" w:rsidRDefault="00D47800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800" w:rsidRDefault="00D47800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800" w:rsidRPr="00D47800" w:rsidRDefault="00D47800" w:rsidP="00D47800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D47800" w:rsidRDefault="00D47800" w:rsidP="00D47800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D47800" w:rsidRDefault="00D47800" w:rsidP="00D47800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 поселения</w:t>
      </w:r>
    </w:p>
    <w:p w:rsidR="00D47800" w:rsidRPr="007910D9" w:rsidRDefault="00D47800" w:rsidP="007910D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="00F42F65">
        <w:t xml:space="preserve">                          </w:t>
      </w:r>
      <w:r w:rsidR="007910D9">
        <w:t xml:space="preserve">                                           </w:t>
      </w:r>
      <w:bookmarkStart w:id="0" w:name="_GoBack"/>
      <w:bookmarkEnd w:id="0"/>
      <w:r w:rsidRPr="007910D9">
        <w:rPr>
          <w:rFonts w:ascii="Times New Roman" w:hAnsi="Times New Roman" w:cs="Times New Roman"/>
          <w:sz w:val="28"/>
          <w:szCs w:val="28"/>
        </w:rPr>
        <w:t>от</w:t>
      </w:r>
      <w:r w:rsidR="007910D9" w:rsidRPr="007910D9">
        <w:rPr>
          <w:rFonts w:ascii="Times New Roman" w:hAnsi="Times New Roman" w:cs="Times New Roman"/>
          <w:sz w:val="28"/>
          <w:szCs w:val="28"/>
        </w:rPr>
        <w:t xml:space="preserve"> 09.08.2021</w:t>
      </w:r>
      <w:r w:rsidR="007910D9">
        <w:rPr>
          <w:rFonts w:ascii="Times New Roman" w:hAnsi="Times New Roman" w:cs="Times New Roman"/>
          <w:sz w:val="28"/>
          <w:szCs w:val="28"/>
        </w:rPr>
        <w:t xml:space="preserve"> </w:t>
      </w:r>
      <w:r w:rsidRPr="007910D9">
        <w:rPr>
          <w:rFonts w:ascii="Times New Roman" w:hAnsi="Times New Roman" w:cs="Times New Roman"/>
          <w:sz w:val="28"/>
          <w:szCs w:val="28"/>
        </w:rPr>
        <w:t>№</w:t>
      </w:r>
      <w:r w:rsidR="007910D9" w:rsidRPr="007910D9">
        <w:rPr>
          <w:rFonts w:ascii="Times New Roman" w:hAnsi="Times New Roman" w:cs="Times New Roman"/>
          <w:sz w:val="28"/>
          <w:szCs w:val="28"/>
        </w:rPr>
        <w:t xml:space="preserve"> 238</w:t>
      </w:r>
    </w:p>
    <w:p w:rsidR="00F42F65" w:rsidRDefault="00F42F65" w:rsidP="00D47800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800" w:rsidRPr="00D47800" w:rsidRDefault="00D47800" w:rsidP="00D47800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D47800" w:rsidRDefault="00D47800" w:rsidP="00D47800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F42F65" w:rsidRPr="00D47800" w:rsidRDefault="00F42F65" w:rsidP="00D47800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 поселения</w:t>
      </w:r>
    </w:p>
    <w:p w:rsidR="00D47800" w:rsidRPr="00D47800" w:rsidRDefault="00D47800" w:rsidP="00D47800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>от 02.02. 2016 г.  №41</w:t>
      </w:r>
    </w:p>
    <w:p w:rsidR="00D47800" w:rsidRPr="00D47800" w:rsidRDefault="00D47800" w:rsidP="00D47800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800" w:rsidRPr="00D47800" w:rsidRDefault="00D47800" w:rsidP="00D47800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D47800" w:rsidRPr="00D47800" w:rsidRDefault="00D47800" w:rsidP="00D47800">
      <w:pPr>
        <w:pStyle w:val="a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ЦЕНЫ ЗЕМЕЛЬНЫХ УЧАСТКОВ, НАХОДЯЩИХСЯ В МУНИЦИПАЛЬНОЙ СОБСТВЕННОСТИ УСТЬ-ЗАОСТРОВСКОГО СЕЛЬСКОГО ПОСЕЛЕНИЯ ОМСКОГО МУНИЦИПАЛЬНОГО РАЙОНА ОМСКОЙ ОБЛАСТИ, ПРИ ЗАКЛЮЧЕНИИ ДОГОВОРОВ КУПЛИ-ПРОДАЖИ ТАКИХ ЗЕМЕЛЬНЫХ УЧАСТКОВ БЕЗ ПРОВЕДЕНИЯ ТОРГОВ</w:t>
      </w:r>
    </w:p>
    <w:p w:rsidR="00D47800" w:rsidRPr="00D47800" w:rsidRDefault="00D47800" w:rsidP="00D47800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800" w:rsidRPr="00D47800" w:rsidRDefault="00D47800" w:rsidP="00D4780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Настоящий Порядок устанавливает правила определения цены земельных участков, находящихся в муниципальной собственности Усть-Заостровского сельского поселения Омского муниципального района Омской области (далее – земельных участков), при заключении договоров купли-продажи земельных участков без проведения торгов, если иное не установлено федеральными законами.</w:t>
      </w:r>
    </w:p>
    <w:p w:rsidR="00D47800" w:rsidRPr="00D47800" w:rsidRDefault="00D47800" w:rsidP="00D4780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Цена земельных участков определяется в размере 40 процентов их кадастровой стоимости, за исключением случаев, предусмотренных пунктами 3 - 7 настоящего Порядка.</w:t>
      </w:r>
    </w:p>
    <w:p w:rsidR="00D47800" w:rsidRPr="00D47800" w:rsidRDefault="00D47800" w:rsidP="00D4780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Цена земельных участков определяется в размере 5 процентов их кадастровой стоимости при продаже земельных участков гражданам, являющимся собственниками жилых, дачных и садовых домов, расположенных на приобретаемых земельных участках.</w:t>
      </w:r>
    </w:p>
    <w:p w:rsidR="00D47800" w:rsidRPr="00D47800" w:rsidRDefault="00D47800" w:rsidP="00D4780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Цена земельных участков определяется в размере 10 процентов их кадастровой стоимости при продаже земельных участков гражданам, являющимся собственниками индивидуальных гаражей, гаражных боксов, овощных ячеек, расположенных на приобретаемых земельных участках.</w:t>
      </w:r>
    </w:p>
    <w:p w:rsidR="00D47800" w:rsidRPr="00D47800" w:rsidRDefault="00F42F65" w:rsidP="00F42F65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7800"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7800"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Цена земельных участков определяется в размере их кадастровой стоимости при продаже земельных участков гражданам или юридическим лицам в случае, предусмотренном подпунктом 9 пункта 2 статьи 39.3 Земельного кодекса Российской Федерации.</w:t>
      </w:r>
    </w:p>
    <w:p w:rsidR="00D47800" w:rsidRDefault="00F42F65" w:rsidP="00D4780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7800"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7800" w:rsidRPr="00D478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Цена земельных участков определяется в размере их кадастровой стоимости при продаже земельных участков гражданам или крестьянским (фермерским) хозяйствам в случае, предусмотренном подпунктом 10 пункта 2 статьи 39.3 Земельного кодекса Российской Федерации.</w:t>
      </w:r>
    </w:p>
    <w:p w:rsidR="00D47800" w:rsidRPr="00E322B9" w:rsidRDefault="00D47800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7800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116029"/>
    <w:rsid w:val="0013386B"/>
    <w:rsid w:val="001D1DF3"/>
    <w:rsid w:val="00273606"/>
    <w:rsid w:val="002D6D73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63188A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910D9"/>
    <w:rsid w:val="007A63CC"/>
    <w:rsid w:val="007B58D5"/>
    <w:rsid w:val="00896550"/>
    <w:rsid w:val="008E1EE5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9525F"/>
    <w:rsid w:val="00CC6082"/>
    <w:rsid w:val="00CE4DA2"/>
    <w:rsid w:val="00D05D2B"/>
    <w:rsid w:val="00D47800"/>
    <w:rsid w:val="00E322B9"/>
    <w:rsid w:val="00E61002"/>
    <w:rsid w:val="00EC7510"/>
    <w:rsid w:val="00ED7513"/>
    <w:rsid w:val="00F23006"/>
    <w:rsid w:val="00F42F65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9CFC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2021-06-03T04:34:00Z</dcterms:created>
  <dcterms:modified xsi:type="dcterms:W3CDTF">2021-08-09T04:38:00Z</dcterms:modified>
</cp:coreProperties>
</file>