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26.08.2021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275</w:t>
      </w:r>
      <w:bookmarkStart w:id="0" w:name="_GoBack"/>
      <w:bookmarkEnd w:id="0"/>
    </w:p>
    <w:p w:rsidR="00321230" w:rsidRPr="00E322B9" w:rsidRDefault="002614B4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 поселения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района Омской области от 15.04.2019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92 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формирования и ведения реестра источников доходов местного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9525F" w:rsidRPr="00E322B9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1A0" w:rsidRPr="00E322B9" w:rsidRDefault="002614B4" w:rsidP="002614B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положениями Федерального закона от 06.10.2003 № 131-ФЭ «Об общих принципах организации местного самоуправления в Российской Федерации», ст. 47.1 Бюджетного кодекса Российской Федерации,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района,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области,</w:t>
      </w:r>
      <w:r w:rsidR="0032123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</w:t>
      </w:r>
      <w:proofErr w:type="gramStart"/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е т</w:t>
      </w:r>
      <w:r w:rsidR="00A731A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B15" w:rsidRPr="00E322B9" w:rsidRDefault="00BC4B15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14B4" w:rsidRPr="002614B4" w:rsidRDefault="002614B4" w:rsidP="002614B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Порядок формирования и ведения реестра источников доходов местного бюджета 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поселения Омского муниципального района, утвержденный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 Омской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15.04.2019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№92 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16DFD" w:rsidRPr="00416DF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формирования и ведения реестра источников доходов местного бюджета Усть-Заостровского сельского поселения Омского муниципального района Омской области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следующие изменения:</w:t>
      </w:r>
    </w:p>
    <w:p w:rsidR="002614B4" w:rsidRPr="002614B4" w:rsidRDefault="00A52527" w:rsidP="000C367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в пункте 2 </w:t>
      </w:r>
      <w:r w:rsidR="000C3676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0C3676" w:rsidRPr="000C3676">
        <w:rPr>
          <w:rFonts w:ascii="Times New Roman" w:hAnsi="Times New Roman" w:cs="Times New Roman"/>
          <w:color w:val="000000" w:themeColor="text1"/>
          <w:sz w:val="28"/>
          <w:szCs w:val="28"/>
        </w:rPr>
        <w:t>Реестр источников доходов бюджета</w:t>
      </w:r>
      <w:r w:rsidR="000C367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2614B4"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Под переч</w:t>
      </w:r>
      <w:r w:rsidR="000C3676">
        <w:rPr>
          <w:rFonts w:ascii="Times New Roman" w:hAnsi="Times New Roman" w:cs="Times New Roman"/>
          <w:color w:val="000000" w:themeColor="text1"/>
          <w:sz w:val="28"/>
          <w:szCs w:val="28"/>
        </w:rPr>
        <w:t>нем источников доходов»</w:t>
      </w:r>
      <w:r w:rsidR="002614B4"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14B4" w:rsidRPr="002614B4" w:rsidRDefault="002614B4" w:rsidP="002614B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</w:t>
      </w:r>
      <w:r w:rsidR="00A52527">
        <w:rPr>
          <w:rFonts w:ascii="Times New Roman" w:hAnsi="Times New Roman" w:cs="Times New Roman"/>
          <w:color w:val="000000" w:themeColor="text1"/>
          <w:sz w:val="28"/>
          <w:szCs w:val="28"/>
        </w:rPr>
        <w:t>ит опубликованию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размещению на сайте 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поселения Омского муниципального района и вступает в силу с момента опубликован</w:t>
      </w:r>
      <w:r w:rsidR="00A52527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, но не ранее 01.01.2022.</w:t>
      </w:r>
    </w:p>
    <w:p w:rsidR="001D1DF3" w:rsidRPr="00E322B9" w:rsidRDefault="002614B4" w:rsidP="002614B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</w:t>
      </w:r>
      <w:r w:rsidR="00A51E53">
        <w:rPr>
          <w:rFonts w:ascii="Times New Roman" w:hAnsi="Times New Roman" w:cs="Times New Roman"/>
          <w:color w:val="000000" w:themeColor="text1"/>
          <w:sz w:val="28"/>
          <w:szCs w:val="28"/>
        </w:rPr>
        <w:t>сполнением решения возложить на</w:t>
      </w:r>
      <w:r w:rsidRPr="002614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1DF3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527" w:rsidRPr="00E322B9" w:rsidRDefault="00A52527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1D1DF3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0C3676"/>
    <w:rsid w:val="0013386B"/>
    <w:rsid w:val="001D1DF3"/>
    <w:rsid w:val="002614B4"/>
    <w:rsid w:val="00321230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F6573"/>
    <w:rsid w:val="00534E41"/>
    <w:rsid w:val="00544DB4"/>
    <w:rsid w:val="005743AC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A51E53"/>
    <w:rsid w:val="00A52527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33FE2"/>
    <w:rsid w:val="00C9525F"/>
    <w:rsid w:val="00CC608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9B5C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2021-08-25T02:49:00Z</cp:lastPrinted>
  <dcterms:created xsi:type="dcterms:W3CDTF">2021-06-03T04:34:00Z</dcterms:created>
  <dcterms:modified xsi:type="dcterms:W3CDTF">2021-08-26T03:02:00Z</dcterms:modified>
</cp:coreProperties>
</file>