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>Приложение № 1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>к постановлению  Администрации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 xml:space="preserve">Усть-Заостровского сельского поселения </w:t>
      </w:r>
    </w:p>
    <w:p>
      <w:pPr>
        <w:pStyle w:val="Normal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Омского муниципального района </w:t>
      </w:r>
    </w:p>
    <w:p>
      <w:pPr>
        <w:pStyle w:val="Normal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>
      <w:pPr>
        <w:pStyle w:val="Normal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«____»_____________№_______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</w:t>
      </w:r>
    </w:p>
    <w:p>
      <w:pPr>
        <w:pStyle w:val="Normal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Усть-Заостровского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 Омского муниципального района Омской области</w:t>
      </w:r>
    </w:p>
    <w:p>
      <w:pPr>
        <w:pStyle w:val="Normal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Normal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«Развитие социально-экономического потенциала Усть-Заостровского сельского поселения Омского муниципального района Омской области </w:t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на 2021-2026 годы»</w:t>
      </w:r>
    </w:p>
    <w:p>
      <w:pPr>
        <w:pStyle w:val="Normal"/>
        <w:spacing w:lineRule="auto" w:line="276" w:before="0" w:after="20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ab/>
        <w:tab/>
        <w:tab/>
        <w:tab/>
        <w:tab/>
        <w:tab/>
      </w:r>
    </w:p>
    <w:p>
      <w:pPr>
        <w:pStyle w:val="Normal"/>
        <w:ind w:left="4248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81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6773"/>
      </w:tblGrid>
      <w:tr>
        <w:trPr/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 Усть-Заостровского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Муниципальная программа Усть-Заостровского  сельского поселения Омского муниципального района Омской области «Развитие социально-экономического потенциала Усть-Заостровского  сельского поселения Омского муниципального района Омской области на 2021-2026 годы» </w:t>
            </w:r>
          </w:p>
        </w:tc>
      </w:tr>
      <w:tr>
        <w:trPr/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ответственного исполнителя муниципальной программы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Администрация Усть-Заостровского сельского поселения Омского муниципального района Омской области (далее – Администрация)</w:t>
            </w:r>
          </w:p>
        </w:tc>
      </w:tr>
      <w:tr>
        <w:trPr/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ответственных соисполнителей муниципальной программы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>
        <w:trPr/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2021-2026 годы</w:t>
            </w:r>
          </w:p>
        </w:tc>
      </w:tr>
      <w:tr>
        <w:trPr/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развитие Усть-Заостровского сельского поселения и повышение эффективности реализации муниципальной политики в развитии социально-экономического потенциала Усть-Заостровского  сельского поселения Омского муниципального района Омской области исходя из совокупности экономических, социальных и иных факторов в целях обеспечения устойчивого развития инженерной, транспортной и социальной инфраструктур</w:t>
            </w:r>
          </w:p>
        </w:tc>
      </w:tr>
      <w:tr>
        <w:trPr/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b/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О</w:t>
            </w:r>
            <w:r>
              <w:rPr>
                <w:rFonts w:eastAsia="Calibri"/>
                <w:sz w:val="28"/>
                <w:szCs w:val="28"/>
                <w:lang w:eastAsia="en-US"/>
              </w:rPr>
              <w:t>беспечение круглогодичного бесперебойного и безопасного движения транспортных средств по автомобильным дорогам общего пользования на территории сельского поселения: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Обеспечение стабилизации функционирования отрасли жилищно-коммунального хозяйства;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Обеспечение качественных услуг и условий для развития в социально-культурной сфере, физической культуры и повышение их доступности для населения Усть-Заостровского сельского поселения;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Совершенствование муниципальной политики в сферах деятельности, относящихся к компетенции Администрации;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Формирование и эффективное управление муниципальной собственностью;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 Обеспечение пожарной безопасности граждан Усть-Заостровского сельского поселения.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 Совершенствование муниципальной политики в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rPr/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Подпрограмма «Развитие внутри поселковых автомобильных дорог Усть-Заостровского сельского поселения Омского муниципального района Омской области на 2021-2026 годы»;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Подпрограмма «Развитие жилищно-коммунального хозяйства Усть-Заостровского сельского поселения Омского муниципального района Омской области на 2021-2026годы»;</w:t>
            </w:r>
          </w:p>
          <w:p>
            <w:pPr>
              <w:pStyle w:val="Style22"/>
              <w:ind w:lef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Подпрограмма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Подпрограмма «Совершенствование муниципального управления в Усть-Заостровском сельском поселении Омского муниципального района Омской области на 2021-2026 годы»;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Подпрограмма «Управление муниципальной собственностью Усть-Заостровского сельского поселения Омского муниципального района Омской области на 2021-2026 годы»;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 Подпрограмма «Обеспечение пожарной безопасности в Усть-Заостровском сельском поселении Омского муниципального района Омской области на 2021-2026 годы».</w:t>
            </w:r>
          </w:p>
        </w:tc>
      </w:tr>
      <w:tr>
        <w:trPr/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Общие расходы бюджета Усть-Заостровского  сельского поселения на реализацию муниципальной программы составят 123 733 382,65 рублей, в том числе: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2021 году – 17 623 936,08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2022 году – 25 614 012,23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2023 году – 28 823 836,78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16 631 898,00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16 736 423,78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18 303 275,78 рублей.</w:t>
            </w:r>
          </w:p>
          <w:p>
            <w:pPr>
              <w:pStyle w:val="Style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Style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Из общего объема расходы бюджета поселения за счет налоговых и неналоговых доходов, поступлений нецелевого характера составят 106 577 720,65 рублей, в том числе по годам:</w:t>
            </w:r>
          </w:p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2021 году – 17 021 412,11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2022 году – 20 209 663,96 рубля;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2023 году – 26 242 818,53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14 992 347,13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15 178 534,13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-  17 552 060,00 рублей.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Реализация мероприятий целевой программы позволит обеспечить к 2026 году: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увеличение протяженности участков внутри поселковых автомобильных дорог, на которых выполнен капитальный ремонт;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- увеличение доли протяженности освещенных частей улиц в общей протяженности улиц;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повышение культурного, физического и нравственного уровня развития населения Усть-Заостровского сельского поселения;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исполнение расходных обязательств Администрации в размере 100 процентов;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 формирование эффективных механизмов градостроительной деятельности, комплексного развития территории </w:t>
            </w:r>
            <w:r>
              <w:rPr>
                <w:sz w:val="28"/>
                <w:szCs w:val="28"/>
              </w:rPr>
              <w:t>Усть-Заостровского</w:t>
            </w:r>
            <w:r>
              <w:rPr>
                <w:bCs/>
                <w:sz w:val="28"/>
                <w:szCs w:val="28"/>
              </w:rPr>
              <w:t xml:space="preserve"> сельского поселения.</w:t>
            </w:r>
          </w:p>
        </w:tc>
      </w:tr>
    </w:tbl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>. </w:t>
      </w:r>
      <w:r>
        <w:rPr>
          <w:b/>
          <w:sz w:val="28"/>
          <w:szCs w:val="28"/>
        </w:rPr>
        <w:t>Характеристика текущего состояния социально-экономического развития Усть-Заостровского сельского поселения в сфере реализации муниципальной программы</w:t>
      </w:r>
    </w:p>
    <w:p>
      <w:pPr>
        <w:pStyle w:val="Normal"/>
        <w:ind w:left="108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20"/>
        <w:jc w:val="both"/>
        <w:rPr/>
      </w:pPr>
      <w:r>
        <w:rPr>
          <w:sz w:val="28"/>
          <w:szCs w:val="28"/>
        </w:rPr>
        <w:t xml:space="preserve">Развитие Усть-Заостровского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>
      <w:pPr>
        <w:pStyle w:val="ConsPlusNormal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Усть-Заостровское сельское поселение Омского муниципального района Омской области (далее – Усть-Заостровское поселение) образовано в 1759 году. Усть-Заостровское поселение расположено в юго-восточной части Омского муниципального района Омской области, площадь Усть-Заостровское поселения составляет 11200 га.</w:t>
      </w:r>
    </w:p>
    <w:p>
      <w:pPr>
        <w:pStyle w:val="ConsPlusNormal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данным похозяйственного учета численность постоянного населения Усть-Заостровского поселения по состоянию на 1 января 2024 года составляет 2458 человек</w:t>
      </w:r>
      <w:r>
        <w:rPr>
          <w:bCs/>
          <w:iCs/>
          <w:sz w:val="28"/>
          <w:szCs w:val="28"/>
        </w:rPr>
        <w:t>.</w:t>
      </w:r>
    </w:p>
    <w:p>
      <w:pPr>
        <w:pStyle w:val="ConsPlusNormal"/>
        <w:widowControl/>
        <w:ind w:firstLine="708"/>
        <w:jc w:val="both"/>
        <w:rPr/>
      </w:pPr>
      <w:r>
        <w:rPr>
          <w:sz w:val="28"/>
          <w:szCs w:val="28"/>
        </w:rPr>
        <w:t>Территорию Усть-Заостровского сельского поселения образуют 3 населенных пункта: с.Усть-Заостровка, поселок имени П.С.Комиссарова и Усть-Заостровское Лесничество. Административным центром Усть-Заостровского поселения является с. Усть-Заостровка. Расстояние от административного центра Усть-Заостровского поселения до г. Омска составляет 17 км, до районного центра – 30 км.</w:t>
      </w:r>
    </w:p>
    <w:p>
      <w:pPr>
        <w:pStyle w:val="Heading1"/>
        <w:shd w:fill="FFFFFF" w:val="clear"/>
        <w:spacing w:lineRule="auto" w:line="276"/>
        <w:ind w:firstLine="708"/>
        <w:jc w:val="both"/>
        <w:rPr>
          <w:b w:val="false"/>
          <w:b w:val="false"/>
          <w:sz w:val="28"/>
          <w:szCs w:val="28"/>
          <w:lang w:val="ru-RU"/>
        </w:rPr>
      </w:pPr>
      <w:r>
        <w:rPr>
          <w:b w:val="false"/>
          <w:sz w:val="28"/>
          <w:szCs w:val="28"/>
        </w:rPr>
        <w:t xml:space="preserve">Дорожное хозяйство сельского поселения представлено в основном внутрипоселковыми автомобильными дорогами местного значения протяженностью </w:t>
      </w:r>
      <w:r>
        <w:rPr>
          <w:b w:val="false"/>
          <w:sz w:val="28"/>
          <w:szCs w:val="28"/>
          <w:lang w:val="ru-RU"/>
        </w:rPr>
        <w:t xml:space="preserve">131,87 </w:t>
      </w:r>
      <w:r>
        <w:rPr>
          <w:b w:val="false"/>
          <w:sz w:val="28"/>
          <w:szCs w:val="28"/>
        </w:rPr>
        <w:t xml:space="preserve">км., а именно: с. </w:t>
      </w:r>
      <w:r>
        <w:rPr>
          <w:b w:val="false"/>
          <w:sz w:val="28"/>
          <w:szCs w:val="28"/>
          <w:lang w:val="ru-RU"/>
        </w:rPr>
        <w:t xml:space="preserve">Усть-Заостровка </w:t>
      </w:r>
      <w:r>
        <w:rPr>
          <w:b w:val="false"/>
          <w:sz w:val="28"/>
          <w:szCs w:val="28"/>
        </w:rPr>
        <w:t xml:space="preserve">– </w:t>
      </w:r>
      <w:r>
        <w:rPr>
          <w:b w:val="false"/>
          <w:sz w:val="28"/>
          <w:szCs w:val="28"/>
          <w:lang w:val="ru-RU"/>
        </w:rPr>
        <w:t>94,78</w:t>
      </w:r>
      <w:r>
        <w:rPr>
          <w:b w:val="false"/>
          <w:sz w:val="28"/>
          <w:szCs w:val="28"/>
        </w:rPr>
        <w:t xml:space="preserve"> км</w:t>
      </w:r>
      <w:r>
        <w:rPr>
          <w:b w:val="false"/>
          <w:sz w:val="28"/>
          <w:szCs w:val="28"/>
          <w:lang w:val="ru-RU"/>
        </w:rPr>
        <w:t xml:space="preserve">, из них </w:t>
      </w: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ru-RU"/>
        </w:rPr>
        <w:t>6</w:t>
      </w:r>
      <w:r>
        <w:rPr>
          <w:b w:val="false"/>
          <w:sz w:val="28"/>
          <w:szCs w:val="28"/>
        </w:rPr>
        <w:t>,</w:t>
      </w:r>
      <w:r>
        <w:rPr>
          <w:b w:val="false"/>
          <w:sz w:val="28"/>
          <w:szCs w:val="28"/>
          <w:lang w:val="ru-RU"/>
        </w:rPr>
        <w:t>5</w:t>
      </w:r>
      <w:r>
        <w:rPr>
          <w:b w:val="false"/>
          <w:sz w:val="28"/>
          <w:szCs w:val="28"/>
        </w:rPr>
        <w:t>5 км</w:t>
      </w:r>
      <w:r>
        <w:rPr>
          <w:b w:val="false"/>
          <w:sz w:val="28"/>
          <w:szCs w:val="28"/>
          <w:lang w:val="ru-RU"/>
        </w:rPr>
        <w:t xml:space="preserve"> </w:t>
      </w:r>
      <w:r>
        <w:rPr>
          <w:b w:val="false"/>
          <w:sz w:val="28"/>
          <w:szCs w:val="28"/>
        </w:rPr>
        <w:t xml:space="preserve">- дороги с </w:t>
      </w:r>
      <w:r>
        <w:rPr>
          <w:b w:val="false"/>
          <w:sz w:val="28"/>
          <w:szCs w:val="28"/>
          <w:lang w:val="ru-RU"/>
        </w:rPr>
        <w:t>асфальтобетонным покрытием, п. им. Комиссарова – 9,6 км., в том числе 1,22 км., с асфальтобетонным покрытием,</w:t>
      </w: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ru-RU"/>
        </w:rPr>
        <w:t>н.п. Усть-Заостровское Лесничество – 2,8 км.  Кроме того, за границами населенного пункта - грунтовые дороги, протяженностью 24,69 км.</w:t>
      </w:r>
    </w:p>
    <w:p>
      <w:pPr>
        <w:pStyle w:val="ConsPlusNormal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Объекты социальной сферы также являются потребителями коммунальных услуг. На территории поселения функционируют: средняя общеобразовательная школа, детский сад.</w:t>
      </w:r>
    </w:p>
    <w:p>
      <w:pPr>
        <w:pStyle w:val="ConsPlusNormal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Лечебно-профилактическую деятельность на территории поселения оказывает ФАП.</w:t>
      </w:r>
    </w:p>
    <w:p>
      <w:pPr>
        <w:pStyle w:val="ConsPlusNormal"/>
        <w:widowControl/>
        <w:ind w:firstLine="708"/>
        <w:jc w:val="both"/>
        <w:rPr/>
      </w:pPr>
      <w:r>
        <w:rPr>
          <w:sz w:val="28"/>
          <w:szCs w:val="28"/>
        </w:rPr>
        <w:t>Культурно-просветительная деятельность осуществляется в МБУ «Усть-Заостровский СДК» и библиотеке.</w:t>
      </w:r>
    </w:p>
    <w:p>
      <w:pPr>
        <w:pStyle w:val="ConsPlusNormal"/>
        <w:widowControl/>
        <w:ind w:firstLine="708"/>
        <w:jc w:val="both"/>
        <w:rPr/>
      </w:pPr>
      <w:r>
        <w:rPr>
          <w:sz w:val="28"/>
          <w:szCs w:val="28"/>
        </w:rPr>
        <w:t xml:space="preserve">Все населенные пункты Усть-Заостровского поселения обеспечены регулярным транспортным сообщением, обслуживание населения осуществляется автомобильным видом транспорта.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Усть-Заостровском поселении проводится целенаправленная работа по благоустройству территории с. Усть-Заостровка: проводятся работы по ремонту дорожного покрытия, установлены дорожные знаки, проведены дополнительные линии уличного освещения, проводится озеленение, уборка территории поселения и т.д.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Но, несмотря на это существует ряд проблем в вопросах благоустройства, которые нужно решать.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Для решения проблем необходимо использование программно-целевого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2. Цели и задачи муниципальной программы</w:t>
      </w:r>
    </w:p>
    <w:p>
      <w:pPr>
        <w:pStyle w:val="Normal"/>
        <w:ind w:left="108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20"/>
        <w:jc w:val="both"/>
        <w:rPr/>
      </w:pPr>
      <w:r>
        <w:rPr>
          <w:sz w:val="28"/>
          <w:szCs w:val="28"/>
        </w:rPr>
        <w:t>Целью муниципальной программы является комплексное развитие Усть-Заостровского сельского поселения и повышение эффективности реализации муниципальной политики в развитии социально-экономического потенциала Усть-Заостровского сельского поселения Омского муниципального района Омской области, исходя из совокупности экономических, социальных и иных факторов, в целях обеспечения устойчивого развития инженерной, транспортной и социальной инфраструктур.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Достижение данной цели предполагается посредством решения следующих задач: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1. Обеспечение круглогодичного бесперебойного и безопасного движения транспортных средств по автомобильным дорогам общего пользования на территории сельского поселения: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2. Обеспечение стабилизации функционирования отрасли жилищно-коммунального хозяйства;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3. Создание условий, обеспечивающих безопасность на водных объектах Усть-Заостровского сельского поселения;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4. Обеспечение качественных услуг и условий для развития в социально-культурной сфере, физической культуры и повышение их доступности для населения Усть-Заостровского сельского поселения;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5. Совершенствование муниципальной политики в сферах деятельности, относящихся к компетенции Администрации;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6. Формирование и эффективное управление муниципальной собственностью;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Обеспечение пожарной безопасности граждан Усть-Заостровского сельского поселения;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Совершенствование муниципальной политики в части полномочий по решению вопросов местного значения в соответствии с заключенными соглашениями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08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3. Ожидаемые результаты программы</w:t>
      </w:r>
    </w:p>
    <w:p>
      <w:pPr>
        <w:pStyle w:val="Normal"/>
        <w:ind w:left="108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Реализация мероприятий целевой программы позволит обеспечить к 2026 году: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протяженности участков внутри поселковых автомобильных дорог, на которых выполнен капитальный ремонт;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- повышение уровня безопасности в местах массового отдыха населения на водных объектах;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 увеличение доли протяженности освещенных частей улиц в общей протяженности улиц;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снижение уровня износа фондов коммунальной инфраструктуры;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культурного, физического и нравственного уровня развития населения Усть-Заостровского сельского поселения;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расходных обязательств Администрации в размере 100 процентов;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эффективных механизмов градостроительной деятельности, комплексного развития территории Усть-Заостровского сельского поселения.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080" w:hanging="0"/>
        <w:jc w:val="center"/>
        <w:rPr/>
      </w:pPr>
      <w:r>
        <w:rPr>
          <w:b/>
          <w:sz w:val="28"/>
          <w:szCs w:val="28"/>
        </w:rPr>
        <w:t>4. Сроки реализации муниципальной программы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целевой программы будет осуществляться в течение 2021-2026 годов.</w:t>
      </w:r>
    </w:p>
    <w:p>
      <w:pPr>
        <w:pStyle w:val="Normal"/>
        <w:autoSpaceDE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autoSpaceDE w:val="false"/>
        <w:jc w:val="center"/>
        <w:rPr/>
      </w:pPr>
      <w:r>
        <w:rPr>
          <w:b/>
          <w:sz w:val="28"/>
          <w:szCs w:val="28"/>
        </w:rPr>
        <w:t xml:space="preserve">5. Объемы и источники финансирования муниципальной программы </w:t>
      </w:r>
    </w:p>
    <w:p>
      <w:pPr>
        <w:pStyle w:val="Normal"/>
        <w:autoSpaceDE w:val="false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Общие расходы бюджета Усть-Заостровского  сельского поселения на реализацию муниципальной программы составят 123 733 382,65 рубля, в том числе:</w:t>
      </w:r>
    </w:p>
    <w:p>
      <w:pPr>
        <w:pStyle w:val="Normal"/>
        <w:jc w:val="both"/>
        <w:rPr/>
      </w:pPr>
      <w:r>
        <w:rPr>
          <w:sz w:val="28"/>
          <w:szCs w:val="28"/>
        </w:rPr>
        <w:t>в 2021 году – 17 623 936,08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2022 году – 25 614 012,23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2023 году – 28 823 836,78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16 631 898,00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2025 году – 16 736 423,78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2026 году – 18 303 275,78 рублей.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Из общего объема расходы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бюджета поселения за счет налоговых и неналоговых доходов, поступлений нецелевого характера составят 106 577 720,65 рублей, в том числе по годам: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в 2021 году – 17 021 412,11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2022 году – 20 209 663,96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2023 году – 19 904 694,58 рубля;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15 878 900,00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16 010 990,00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17 552 060,00 рублей.</w:t>
      </w:r>
    </w:p>
    <w:p>
      <w:pPr>
        <w:pStyle w:val="Style23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муниципальной программы позволит решить поставленную задачу и достичь ожидаемых результатов.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6. Система управления реализацией муниципальной программы</w:t>
      </w:r>
    </w:p>
    <w:p>
      <w:pPr>
        <w:pStyle w:val="Normal"/>
        <w:autoSpaceDE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autoSpaceDE w:val="false"/>
        <w:ind w:firstLine="709"/>
        <w:jc w:val="both"/>
        <w:rPr/>
      </w:pPr>
      <w:r>
        <w:rPr>
          <w:sz w:val="28"/>
          <w:szCs w:val="28"/>
        </w:rPr>
        <w:t>Управление реализацией, формирование отчетности о ходе реализации и проведение оценки эффективности муниципальной программы осуществляется в соответствии с Порядком принятия решений о разработке муниципальных  программ Усть-Заостровского сельского поселения Омского муниципального района Омской области, их формирования и реализации.</w:t>
      </w:r>
    </w:p>
    <w:p>
      <w:pPr>
        <w:pStyle w:val="Normal"/>
        <w:widowControl w:val="false"/>
        <w:autoSpaceDE w:val="false"/>
        <w:ind w:firstLine="709"/>
        <w:jc w:val="both"/>
        <w:rPr/>
      </w:pPr>
      <w:r>
        <w:rPr>
          <w:sz w:val="28"/>
          <w:szCs w:val="28"/>
        </w:rPr>
        <w:t>Управление муниципальной программой и контроль за ходом ее реализации осуществляет Администрация сельского поселения. Ответственность за реализацию основных мероприятий подпрограмм, мероприятий подпрограмм и достижение утвержденных значений целевых индикаторов мероприятий подпрограмм несет исполнитель основных мероприятий подпрограммы и мероприятий подпрограммы, указанные в соответствующих разделах подпрограммы.</w:t>
      </w:r>
    </w:p>
    <w:p>
      <w:pPr>
        <w:pStyle w:val="Normal"/>
        <w:widowControl w:val="false"/>
        <w:autoSpaceDE w:val="false"/>
        <w:ind w:firstLine="709"/>
        <w:jc w:val="both"/>
        <w:rPr/>
      </w:pPr>
      <w:r>
        <w:rPr>
          <w:sz w:val="28"/>
          <w:szCs w:val="28"/>
        </w:rPr>
        <w:t>Реализация муниципальной программы осуществляется исходя из необходимости достижения ожидаемых результатов реализации муниципальной программы, путем выполнения предусмотренных в муниципальной программе подпрограмм.</w:t>
      </w:r>
    </w:p>
    <w:p>
      <w:pPr>
        <w:pStyle w:val="Normal"/>
        <w:widowControl w:val="false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муниципальной программы включает:</w:t>
      </w:r>
    </w:p>
    <w:p>
      <w:pPr>
        <w:pStyle w:val="Normal"/>
        <w:widowControl w:val="false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отчетность о реализации мероприятий муниципальной программы;</w:t>
      </w:r>
    </w:p>
    <w:p>
      <w:pPr>
        <w:pStyle w:val="Normal"/>
        <w:widowControl w:val="false"/>
        <w:autoSpaceDE w:val="false"/>
        <w:ind w:firstLine="709"/>
        <w:jc w:val="both"/>
        <w:rPr/>
      </w:pPr>
      <w:r>
        <w:rPr>
          <w:sz w:val="28"/>
          <w:szCs w:val="28"/>
        </w:rPr>
        <w:t>2) контроль за рациональным использованием исполнителями (соисполнителями) финансовых средств, выделяемых на выполнение мероприятий муниципальной программы;</w:t>
      </w:r>
    </w:p>
    <w:p>
      <w:pPr>
        <w:pStyle w:val="Normal"/>
        <w:widowControl w:val="false"/>
        <w:autoSpaceDE w:val="false"/>
        <w:ind w:firstLine="709"/>
        <w:jc w:val="both"/>
        <w:rPr/>
      </w:pPr>
      <w:r>
        <w:rPr>
          <w:sz w:val="28"/>
          <w:szCs w:val="28"/>
        </w:rPr>
        <w:t>3) контроль за сроками выполнения муниципальных контрактов (договоров);</w:t>
      </w:r>
    </w:p>
    <w:p>
      <w:pPr>
        <w:pStyle w:val="Normal"/>
        <w:widowControl w:val="false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контроль за качеством реализуемых программных мероприятий;</w:t>
      </w:r>
    </w:p>
    <w:p>
      <w:pPr>
        <w:pStyle w:val="Normal"/>
        <w:widowControl w:val="false"/>
        <w:autoSpaceDE w:val="false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5) ежегодный мониторинг эффективности реализации муниципальной программы.</w:t>
      </w:r>
    </w:p>
    <w:p>
      <w:pPr>
        <w:pStyle w:val="Normal"/>
        <w:widowControl w:val="false"/>
        <w:autoSpaceDE w:val="false"/>
        <w:ind w:firstLine="709"/>
        <w:jc w:val="both"/>
        <w:rPr/>
      </w:pPr>
      <w:r>
        <w:rPr>
          <w:sz w:val="28"/>
          <w:szCs w:val="28"/>
        </w:rPr>
        <w:t>Реализация и финансирование муниципальной программы осуществляются в соответствии с перечнем программных мероприятий на основании нормативно-правовых актов, действующих в Усть-Заостровского сельском поселении Омского муниципального района, муниципальных контрактов (договоров), заключаемых муниципальным заказчиком с поставщиками товаров, работ и услуг.</w:t>
      </w:r>
    </w:p>
    <w:p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>
      <w:pPr>
        <w:pStyle w:val="Normal"/>
        <w:widowControl w:val="false"/>
        <w:autoSpaceDE w:val="false"/>
        <w:ind w:firstLine="709"/>
        <w:jc w:val="both"/>
        <w:rPr/>
      </w:pPr>
      <w:r>
        <w:rPr>
          <w:sz w:val="28"/>
          <w:szCs w:val="28"/>
        </w:rPr>
        <w:t>С учетом достижения по годам ожидаемых результатов реализации муниципальной программы могут формироваться предложения по внесению необходимых изменений.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540" w:firstLine="708"/>
        <w:rPr/>
      </w:pPr>
      <w:r>
        <w:rPr>
          <w:sz w:val="28"/>
          <w:szCs w:val="28"/>
        </w:rPr>
        <w:t>Приложение № 1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 xml:space="preserve">к муниципальной программе </w:t>
      </w:r>
    </w:p>
    <w:p>
      <w:pPr>
        <w:pStyle w:val="Normal"/>
        <w:ind w:left="3540" w:firstLine="708"/>
        <w:rPr>
          <w:sz w:val="28"/>
          <w:szCs w:val="28"/>
        </w:rPr>
      </w:pPr>
      <w:r>
        <w:rPr>
          <w:sz w:val="28"/>
          <w:szCs w:val="28"/>
        </w:rPr>
        <w:t>Усть-Заостровского сельского поселения</w:t>
      </w:r>
    </w:p>
    <w:p>
      <w:pPr>
        <w:pStyle w:val="Normal"/>
        <w:ind w:left="4248" w:hanging="0"/>
        <w:rPr/>
      </w:pPr>
      <w:r>
        <w:rPr>
          <w:sz w:val="28"/>
          <w:szCs w:val="28"/>
        </w:rPr>
        <w:t>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ПАСПОРТ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муниципальной программы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99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7097"/>
      </w:tblGrid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 Усть-Заостровского сельского поселения Омского муниципального района Омской области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Муниципальная программа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подпрограммы муниципальной программы Усть-Заостровского сельского поселения Омского муниципального района Омской области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Развитие внутри поселковых автомобильных дорог Усть-Заостровского сельского поселения Омского муниципального района Омской области на 2021-2026 годы (далее – подпрограмма)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Усть-Заостровского сельского поселения</w:t>
            </w:r>
          </w:p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 мероприятий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Усть-Заостровского сельского поселения Омского муниципального района Омской области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реализации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sz w:val="28"/>
                <w:szCs w:val="28"/>
                <w:lang w:val="en-US"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21</w:t>
            </w:r>
            <w:r>
              <w:rPr>
                <w:sz w:val="28"/>
                <w:szCs w:val="28"/>
                <w:lang w:val="en-US" w:eastAsia="en-US"/>
              </w:rPr>
              <w:t xml:space="preserve"> – 20</w:t>
            </w: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Развитие современной и эффективной автомобильно-дорожной инфраструктуры, обеспечивающей снижение транспортных издержек и повышение комплексной безопасности транспортной системы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Задачи подпрограммы:</w:t>
            </w:r>
          </w:p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napToGrid w:val="false"/>
              <w:ind w:right="71"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</w:t>
            </w:r>
          </w:p>
          <w:p>
            <w:pPr>
              <w:pStyle w:val="Normal"/>
              <w:autoSpaceDE w:val="false"/>
              <w:snapToGrid w:val="false"/>
              <w:ind w:right="71"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основных мероприятий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ind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Содержание автомобильных дорог общего пользования местного значения сельского поселения, круглогодичное содержание автомобильных дорог в сельском поселении; в 2023 году ремонт дорог по ул. Степная и ул. Новая в с. Усть-Заостровка, ул. Магистральная в Усть-Заостровском Лесничестве,  систематическая установка дорожных знаков, дорожной разметки.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Общие расходы бюджета поселения на реализацию подпрограммы составят 37 867 556,63 рублей, в том числе: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  <w:p>
            <w:pPr>
              <w:pStyle w:val="Style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Style23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Из общего объема расходы бюджета поселения за счет налоговых и неналоговых доходов, поступлений нецелевого характера составят 27 241 312,81 рублей, в том числе по годам:</w:t>
            </w:r>
          </w:p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3 419 329,29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2022 году – 3 989 878,10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2023 году – 5 460 605,42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2024 году – 4 223 400,00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4 320 900,00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5 827 200,00 рублей.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Из общего объема расходы бюджета Усть-Заостровского сельского поселения Омского муниципального района Омской области за счет целевых средств областного бюджета составят 10 626 243,82 рубля, в том числе по годам: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2021 году – 0,00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2022 году – 4 737 848,46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2023 году – 5 888 395,36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2024 году – 0,00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0,00 рублей.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ind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 увеличение протяженности участков внутри поселковых автомобильных дорог, на которых выполнен ремонт, капитальный ремонт и строительство внутри поселковых автомобильных дорог с целью доведения их до нормативных требований;</w:t>
            </w:r>
          </w:p>
          <w:p>
            <w:pPr>
              <w:pStyle w:val="Normal"/>
              <w:autoSpaceDE w:val="false"/>
              <w:ind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- установка дорожных знаков;</w:t>
            </w:r>
          </w:p>
          <w:p>
            <w:pPr>
              <w:pStyle w:val="Normal"/>
              <w:autoSpaceDE w:val="false"/>
              <w:ind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 нанесение дорожной разметки «Пешеходный переход»;</w:t>
            </w:r>
          </w:p>
          <w:p>
            <w:pPr>
              <w:pStyle w:val="Normal"/>
              <w:autoSpaceDE w:val="false"/>
              <w:ind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 установка предупреждающих светофоров.</w:t>
            </w:r>
          </w:p>
          <w:p>
            <w:pPr>
              <w:pStyle w:val="Normal"/>
              <w:autoSpaceDE w:val="false"/>
              <w:ind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 в 2023 году ремонт автомобильных дорог по ул. Степная (от ул. Мира до ул. Молодежная протяженностью 600 м) , ул. Новая (от ул. Магистральная до ул. 15 Переулок), в с.                                 Усть-Заостровка, общая протяженность ремонтируемых улиц - 1250м., ремонт автомобильной дороги по ул. Магистральная в с.Усть-Заостровка (от примыкания с ул.Хаойная в н.п. Усть-Заостровское Лесничество) Усть-Заостровского сельского поселения Омского муниципального района Омской области 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площадь автомобильных дорог сельского поселения, в отношении которых произведен ремонт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72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1. Сущность решаемых подпрограммой проблем</w:t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Heading1"/>
        <w:keepNext w:val="false"/>
        <w:spacing w:lineRule="atLeast" w:line="24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 и в то же время дорожное хозяйство как один из элементов инфраструктуры экономики оказывает влияние на ее развитие.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Автомобильный транспорт как один из самых распространенных, мобильных видов транспорта требует наличия развитой сети автомобильных дорог с комплексом различных инженерных сооружений на них. Автомобильные дороги, являются сложными инженерно-техническими сооружениями, имеют ряд особенностей, а именно: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автомобильные дороги представляют собой материалоемкие, трудоемкие линейные сооружения, содержание которых требует больших финансовых затрат;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 отличии от других видов транспорта автомобильный – наиболее доступный для всех вид транспорта, а его неотъемлемый элемент-автомобильная дорога – доступен абсолютно всем гражданам страны, водителям и пассажирам транспортных средств и пешеходам;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помимо высокой первоначальной стоимости строительства, реконструкция, капитальный ремонт, ремонт и содержание автомобильных дорог также требуют больших затрат.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 удобство и комфортность передвижения; скорость движения; пропускная способность; безопасность движения; экономичность движения; долговечность; стоимость содержания; экологическая безопасность.</w:t>
      </w:r>
    </w:p>
    <w:p>
      <w:pPr>
        <w:pStyle w:val="Heading1"/>
        <w:keepNext w:val="false"/>
        <w:spacing w:lineRule="atLeast" w:line="24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Автомобильные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дорог, что приводит к: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/>
        <w:t>-</w:t>
      </w:r>
      <w:r>
        <w:rPr>
          <w:sz w:val="28"/>
          <w:szCs w:val="28"/>
        </w:rPr>
        <w:t> увеличению текущих издержек, в первую очередь для пользователей автомобильных дорог;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увеличению времени для перевозки пассажиров и грузов;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снижению комфорта и удобства поездок.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keepNext w:val="false"/>
        <w:spacing w:lineRule="atLeast" w:line="240"/>
        <w:ind w:firstLine="709"/>
        <w:rPr/>
      </w:pPr>
      <w:r>
        <w:rPr>
          <w:sz w:val="28"/>
          <w:szCs w:val="28"/>
        </w:rPr>
        <w:t>2. Цели и задачи подпрограммы</w:t>
      </w:r>
    </w:p>
    <w:p>
      <w:pPr>
        <w:pStyle w:val="Normal"/>
        <w:tabs>
          <w:tab w:val="clear" w:pos="708"/>
          <w:tab w:val="left" w:pos="855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autoSpaceDE w:val="false"/>
        <w:ind w:firstLine="709"/>
        <w:jc w:val="both"/>
        <w:rPr/>
      </w:pPr>
      <w:r>
        <w:rPr>
          <w:sz w:val="28"/>
          <w:szCs w:val="28"/>
        </w:rPr>
        <w:t>Целью подпрограммы является развитие современной и эффективной автомобильно-дорожной инфраструктуры, обеспечивающей снижение транспортных издержек и повышение комплексной безопасности транспортной системы.</w:t>
      </w:r>
    </w:p>
    <w:p>
      <w:pPr>
        <w:pStyle w:val="Normal"/>
        <w:autoSpaceDE w:val="false"/>
        <w:ind w:firstLine="709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Для достижения поставленной цели необходимо решить следующую задачу: 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</w:t>
      </w:r>
    </w:p>
    <w:p>
      <w:pPr>
        <w:pStyle w:val="Normal"/>
        <w:autoSpaceDE w:val="false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ConsNormal"/>
        <w:widowControl/>
        <w:ind w:right="0" w:firstLine="709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3. Сроки реализации подпрограммы</w:t>
      </w:r>
    </w:p>
    <w:p>
      <w:pPr>
        <w:pStyle w:val="TextBody"/>
        <w:spacing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TextBody"/>
        <w:spacing w:before="0" w:after="0"/>
        <w:ind w:firstLine="709"/>
        <w:jc w:val="both"/>
        <w:rPr/>
      </w:pPr>
      <w:r>
        <w:rPr>
          <w:sz w:val="28"/>
          <w:szCs w:val="28"/>
        </w:rPr>
        <w:t>Реализация подпрограммы будет осуществляться в течение 20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>-20</w:t>
      </w:r>
      <w:r>
        <w:rPr>
          <w:sz w:val="28"/>
          <w:szCs w:val="28"/>
          <w:lang w:val="ru-RU"/>
        </w:rPr>
        <w:t>26</w:t>
      </w:r>
      <w:r>
        <w:rPr>
          <w:sz w:val="28"/>
          <w:szCs w:val="28"/>
        </w:rPr>
        <w:t xml:space="preserve"> годов. </w:t>
      </w:r>
    </w:p>
    <w:p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right="0" w:firstLine="709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Описание входящих в состав подпрограмм основных мероприятий</w:t>
      </w:r>
    </w:p>
    <w:p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Normal"/>
        <w:widowControl/>
        <w:ind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Подпрограмма «Развитие внутри поселковых автомобильных дорог Усть-Заостровского сельского поселения Омского муниципального района Омской области на 2021-2026 годы» включает следующее основное мероприятие:</w:t>
      </w:r>
    </w:p>
    <w:p>
      <w:pPr>
        <w:pStyle w:val="ConsNormal"/>
        <w:widowControl/>
        <w:ind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 содержание и ремонт автомобильных дорог общего пользования.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 Объемы финансирования подпрограммы</w:t>
      </w:r>
    </w:p>
    <w:p>
      <w:pPr>
        <w:pStyle w:val="ConsNormal"/>
        <w:widowControl/>
        <w:tabs>
          <w:tab w:val="clear" w:pos="708"/>
          <w:tab w:val="left" w:pos="7365" w:leader="none"/>
        </w:tabs>
        <w:ind w:right="0"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color w:val="000000"/>
          <w:spacing w:val="-1"/>
          <w:sz w:val="28"/>
          <w:szCs w:val="28"/>
        </w:rPr>
        <w:t>Общие расходы бюджета поселения на реализацию подпрограммы составят  37 867 556,63р</w:t>
      </w:r>
      <w:r>
        <w:rPr>
          <w:sz w:val="28"/>
          <w:szCs w:val="28"/>
        </w:rPr>
        <w:t>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3 419 329,29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8 727 726,56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2023 году – 11 349 000,78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2024 году – 4 223 400,00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4 320 900,00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2026 году – 5 827 200,00 рублей </w:t>
      </w:r>
    </w:p>
    <w:p>
      <w:pPr>
        <w:pStyle w:val="Style23"/>
        <w:ind w:firstLine="708"/>
        <w:jc w:val="both"/>
        <w:rPr/>
      </w:pPr>
      <w:r>
        <w:rPr>
          <w:rFonts w:cs="Times New Roman" w:ascii="Times New Roman" w:hAnsi="Times New Roman"/>
          <w:color w:val="000000"/>
          <w:spacing w:val="-1"/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 характера составят 27 241 312,81</w:t>
      </w:r>
      <w:r>
        <w:rPr>
          <w:rFonts w:cs="Times New Roman" w:ascii="Times New Roman" w:hAnsi="Times New Roman"/>
          <w:sz w:val="28"/>
          <w:szCs w:val="28"/>
        </w:rPr>
        <w:t xml:space="preserve"> рублей, в том числе по годам: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3 419 329,29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2022 году – 3 989 878,10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2023 году – 5 460 605,42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2024 году – 4 223 400,00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4 320 900,00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5 827 200,00 рублей</w:t>
      </w:r>
    </w:p>
    <w:p>
      <w:pPr>
        <w:pStyle w:val="Normal"/>
        <w:jc w:val="both"/>
        <w:rPr/>
      </w:pPr>
      <w:r>
        <w:rPr>
          <w:sz w:val="28"/>
          <w:szCs w:val="28"/>
        </w:rPr>
        <w:t>Из общего объема расходы бюджета Усть-Заостровского сельского поселения Омского муниципального района Омской области за счет целевых средств областного бюджета составят 10 626 243,82 рублей, в том числе по годам:</w:t>
      </w:r>
    </w:p>
    <w:p>
      <w:pPr>
        <w:pStyle w:val="Normal"/>
        <w:jc w:val="both"/>
        <w:rPr/>
      </w:pPr>
      <w:r>
        <w:rPr>
          <w:sz w:val="28"/>
          <w:szCs w:val="28"/>
        </w:rPr>
        <w:t>в 2021 году – 0,00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2022 году – 4 737 848,46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2023 году – 5 888 395,36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2024 году – 0,00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0,00 рублей.</w:t>
      </w:r>
    </w:p>
    <w:p>
      <w:pPr>
        <w:pStyle w:val="TextBody"/>
        <w:spacing w:before="0" w:after="0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>
      <w:pPr>
        <w:pStyle w:val="TextBody"/>
        <w:spacing w:before="0" w:after="0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TextBody"/>
        <w:spacing w:before="0" w:after="0"/>
        <w:ind w:firstLine="709"/>
        <w:jc w:val="both"/>
        <w:rPr/>
      </w:pPr>
      <w:r>
        <w:rPr>
          <w:sz w:val="28"/>
          <w:szCs w:val="28"/>
        </w:rPr>
        <w:t>Основное мероприятие 1 - Содержание автомобильных дорог общего пользования.</w:t>
      </w:r>
    </w:p>
    <w:p>
      <w:pPr>
        <w:pStyle w:val="31"/>
        <w:spacing w:before="0" w:after="0"/>
        <w:ind w:left="283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Мероприяти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 xml:space="preserve"> в рамках основного мероприятия - Содержание и ремонт автомобильных дорог </w:t>
      </w:r>
      <w:r>
        <w:rPr>
          <w:sz w:val="28"/>
          <w:szCs w:val="28"/>
          <w:lang w:val="ru-RU"/>
        </w:rPr>
        <w:t>местного значения</w:t>
      </w:r>
      <w:r>
        <w:rPr>
          <w:sz w:val="28"/>
          <w:szCs w:val="28"/>
        </w:rPr>
        <w:t xml:space="preserve"> в сельском поселении</w:t>
      </w:r>
      <w:r>
        <w:rPr>
          <w:sz w:val="28"/>
          <w:szCs w:val="28"/>
          <w:lang w:val="ru-RU"/>
        </w:rPr>
        <w:t>; ремонт дорожного полотна: по ул. Новая (от ул. Магистральная до ул. 15 Переулок),                 ул. Степная (</w:t>
      </w:r>
      <w:r>
        <w:rPr>
          <w:sz w:val="28"/>
          <w:szCs w:val="28"/>
          <w:lang w:eastAsia="en-US"/>
        </w:rPr>
        <w:t>от ул. Мира до ул. Молодежная протяженностью 600 м</w:t>
      </w:r>
      <w:r>
        <w:rPr>
          <w:sz w:val="28"/>
          <w:szCs w:val="28"/>
          <w:lang w:val="ru-RU"/>
        </w:rPr>
        <w:t xml:space="preserve">), </w:t>
      </w:r>
      <w:r>
        <w:rPr>
          <w:sz w:val="28"/>
          <w:szCs w:val="28"/>
        </w:rPr>
        <w:t>по ул. Магистральная в с. Усть-Заостровка (от примыкания с ул. Хвойная в н.п. Усть-Заостровское Лесничество)</w:t>
      </w:r>
    </w:p>
    <w:p>
      <w:pPr>
        <w:pStyle w:val="TextBody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индикатор - площадь автомобильных дорог сельского поселения, в отношении которых произведен ремонт. Выражается в процентах.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TextBody"/>
        <w:spacing w:before="0" w:after="0"/>
        <w:ind w:firstLine="709"/>
        <w:jc w:val="center"/>
        <w:rPr/>
      </w:pPr>
      <w:r>
        <w:rPr>
          <w:b/>
          <w:sz w:val="28"/>
          <w:szCs w:val="28"/>
        </w:rPr>
        <w:t>7. Ожидаемые результаты реализации подпрограммы</w:t>
      </w:r>
    </w:p>
    <w:p>
      <w:pPr>
        <w:pStyle w:val="TextBody"/>
        <w:spacing w:before="0" w:after="0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Последовательная реализация мероприятий подпрограммы будет способствовать повышению удобства и безопасности движения на внутри поселковых автомобильных дорогах поселения. Повышение транспортной доступности за счет развития сети автомобильных дорог в поселении будет способствовать улучшению качества жизни населения и росту производительности труда в отраслях экономики поселения.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приведет к достижению следующих результатов: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увеличение протяженности участков внутри поселковых автомобильных дорог, на которых выполнен ремонт, капитальный ремонт и строительство внутри поселковых автомобильных дорог с целью доведения их до нормативных требований;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сокращение времени на перевозки грузов и пассажиров;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повышение транспортной доступности;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/>
      </w:pPr>
      <w:r>
        <w:rPr>
          <w:b/>
          <w:sz w:val="28"/>
          <w:szCs w:val="28"/>
        </w:rPr>
        <w:t>8</w:t>
      </w:r>
      <w:r>
        <w:rPr>
          <w:rFonts w:cs="TimesNewRoman;Calibri" w:ascii="TimesNewRoman;Calibri" w:hAnsi="TimesNewRoman;Calibri"/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Описание системы управления реализацией подпрограммы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управления реализацией подпрограммы сформирована в интересах достижения поставленных целей и решения задач, направлена на обеспечение координации действий исполнителей мероприятий подпрограммы.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Оперативное управление и контроль за ходом реализации подпрограммы «Развитие внутри поселковых автомобильных дорог Усть-Заостровского сельского поселения Омского муниципального района Омской области на                    2021-2026 годы» осуществляет Администрация Усть-Заостровского сельского поселения.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Ответственность за реализацию основных мероприятий и мероприятий подпрограммы «Развитие внутри поселковых автомобильных дорог Усть-Заостровского сельского поселения Омского муниципального района Омской области на 2021-2026 годы», а также достижение утвержденных значений целевых индикаторов мероприятий подпрограммы «Развитие внутри поселковых автомобильных дорог Усть-Заостровского сельского поселения Омского муниципального района Омской области на 2021-2026 годы» несут исполнители основных мероприятий подпрограмм и мероприятий подпрограммы «Развитие внутри поселковых автомобильных дорог Усть-Заостровского сельского поселения Омского муниципального района Омской области на 2021-2026 годы».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и финансирование подпрограммы «Развитие внутри поселковых автомобильных дорог Усть-Заостровского сельского поселения Омского муниципального района Омской области на 2021-2026 годы» осуществляется в соответствии с перечнем программных мероприятий на основании нормативных правовых актов, действующих в Усть-Заостровского сельском поселении Омского муниципального района, муниципальных контрактов (договоров), заключаемых муниципальным заказчиком с поставщиками товаров, работ и услуг.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Подпрограмма «Развитие внутри поселковых автомобильных дорог                   Усть-Заостровского сельского поселения Омского муниципального района Омской области на 2021-2026 годы» считается завершенной после выполнения плана программных мероприятий в полном объеме и (или) достижения цели подпрограммы «Развитие внутри поселковых автомобильных дорог                           Усть-Заостровского сельского поселения Омского муниципального района Омской области на 2021-2026 годы».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программы будет производиться соисполнителем подпрограммы на основе соотношения установленных подпрограммой целевых индикаторов с их фактически достигнутыми значениями по данным мониторинга исполнения подпрограммы.</w:t>
      </w:r>
    </w:p>
    <w:p>
      <w:pPr>
        <w:sectPr>
          <w:type w:val="nextPage"/>
          <w:pgSz w:w="11906" w:h="16838"/>
          <w:pgMar w:left="1418" w:right="567" w:header="0" w:top="680" w:footer="0" w:bottom="680" w:gutter="0"/>
          <w:pgNumType w:fmt="decimal"/>
          <w:formProt w:val="false"/>
          <w:textDirection w:val="lrTb"/>
          <w:docGrid w:type="default" w:linePitch="360" w:charSpace="0"/>
        </w:sect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реализации подпрограммы оценивается как степень фактического достижения целевых индикаторов. </w:t>
      </w:r>
    </w:p>
    <w:p>
      <w:pPr>
        <w:pStyle w:val="Normal"/>
        <w:ind w:left="3540" w:firstLine="708"/>
        <w:rPr/>
      </w:pPr>
      <w:r>
        <w:rPr>
          <w:sz w:val="28"/>
          <w:szCs w:val="28"/>
        </w:rPr>
        <w:t>Приложение № 2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 xml:space="preserve">к муниципальной программе </w:t>
      </w:r>
    </w:p>
    <w:p>
      <w:pPr>
        <w:pStyle w:val="Normal"/>
        <w:ind w:left="3540" w:firstLine="708"/>
        <w:rPr>
          <w:sz w:val="28"/>
          <w:szCs w:val="28"/>
        </w:rPr>
      </w:pPr>
      <w:r>
        <w:rPr>
          <w:sz w:val="28"/>
          <w:szCs w:val="28"/>
        </w:rPr>
        <w:t>Усть-Заостровского сельского поселения</w:t>
      </w:r>
    </w:p>
    <w:p>
      <w:pPr>
        <w:pStyle w:val="Normal"/>
        <w:ind w:left="4248" w:hanging="0"/>
        <w:rPr/>
      </w:pPr>
      <w:r>
        <w:rPr>
          <w:sz w:val="28"/>
          <w:szCs w:val="28"/>
        </w:rPr>
        <w:t>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ПАСПОРТ</w:t>
      </w:r>
    </w:p>
    <w:p>
      <w:pPr>
        <w:pStyle w:val="Normal"/>
        <w:jc w:val="center"/>
        <w:rPr/>
      </w:pPr>
      <w:r>
        <w:rPr>
          <w:sz w:val="28"/>
          <w:szCs w:val="28"/>
        </w:rPr>
        <w:t>подпрограммы муниципальной программы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99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7097"/>
      </w:tblGrid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 Усть-Заостровского сельского поселения Омского муниципального района Омской области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Муниципальная программа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подпрограммы муниципальной программы Усть-Заостровского сельского поселения Омского муниципального района Омской области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Развитие жилищно-коммунального хозяйства Усть-Заостровского сельского поселения Омского муниципального района Омской области на 2021-2026 годы (далее – подпрограмма)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Усть-Заостровского сельского поселения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 мероприятий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Усть-Заостровского сельского поселения Омского муниципального района Омской области 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реализации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sz w:val="28"/>
                <w:szCs w:val="28"/>
                <w:lang w:val="en-US"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21</w:t>
            </w:r>
            <w:r>
              <w:rPr>
                <w:sz w:val="28"/>
                <w:szCs w:val="28"/>
                <w:lang w:val="en-US" w:eastAsia="en-US"/>
              </w:rPr>
              <w:t xml:space="preserve"> – 20</w:t>
            </w: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Улучшение качества жизни населения Усть-Заостровского сельского поселения за счет повышения эффективности жилищно-коммунального хозяйства в целом, устойчивое функционирование жилищно-коммунального комплекса, проведение муниципальной политики, направленной на развитие объектов благоустройства на территории Усть-Заостровского сельского поселения.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Задачи подпрограммы:</w:t>
            </w:r>
          </w:p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napToGrid w:val="false"/>
              <w:ind w:right="71"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 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</w:t>
            </w:r>
            <w:r>
              <w:rPr>
                <w:sz w:val="28"/>
                <w:szCs w:val="28"/>
                <w:highlight w:val="yellow"/>
                <w:lang w:eastAsia="en-US"/>
              </w:rPr>
              <w:t xml:space="preserve"> 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основных мероприятий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ind w:left="393" w:hang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Благоустройство.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Общие расходы бюджета поселения на реализацию подпрограммы составят 8 729 891,34 рубль, в том числе: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в 2021 году – 2 478 307,26 рублей;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2022 году – 3 477 098,14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2023 году – 2 493 275,68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2024 году – 50 000,00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2025 году – 104 110,13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2026 году – 127 100,13 рублей.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8 729 891,34 рубль, в том числе: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в 2021 году – 2 478 307,26 рублей;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2022 году – 3 477 098,14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2023 году – 2 493 275,68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2024 году – 50 000,00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2025 году – 104 110,13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2026 году – 127 100,13 рублей.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увеличение доли протяженности освещенных частей улиц в общей протяженности улиц до 90 процентов;</w:t>
            </w:r>
          </w:p>
          <w:p>
            <w:pPr>
              <w:pStyle w:val="Normal"/>
              <w:autoSpaceDE w:val="false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- </w:t>
            </w:r>
            <w:r>
              <w:rPr>
                <w:sz w:val="28"/>
                <w:szCs w:val="28"/>
              </w:rPr>
              <w:t xml:space="preserve">благоустроить территории мест массового пребывания населения, </w:t>
            </w:r>
          </w:p>
          <w:p>
            <w:pPr>
              <w:pStyle w:val="Normal"/>
              <w:autoSpaceDE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обустроить детские площадки, </w:t>
            </w:r>
          </w:p>
          <w:p>
            <w:pPr>
              <w:pStyle w:val="Normal"/>
              <w:autoSpaceDE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благоустройство и содержание мест захоронения;</w:t>
            </w:r>
          </w:p>
          <w:p>
            <w:pPr>
              <w:pStyle w:val="Normal"/>
              <w:autoSpaceDE w:val="false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 прочие мероприятия по благоустройству территории.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 обеспечение наилучших условий и качества жизни жителей сельского поселения;</w:t>
            </w:r>
          </w:p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доля протяженности освещенных частей улиц в общей протяженности улиц;</w:t>
            </w:r>
          </w:p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привлечения населения, предприятий и организаций к работам по благоустройству;</w:t>
            </w:r>
          </w:p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 обеспечение озеленения территории сельского поселения;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/>
              <w:t>- </w:t>
            </w:r>
            <w:r>
              <w:rPr>
                <w:sz w:val="28"/>
                <w:szCs w:val="28"/>
              </w:rPr>
              <w:t>совершенствование системы комплексного благоустройства территории сельского поселения;</w:t>
            </w:r>
          </w:p>
          <w:p>
            <w:pPr>
              <w:pStyle w:val="HTML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 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поддержка инициатив жителей населенных пунктов по благоустройству территорий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cs="Arial" w:ascii="Arial" w:hAnsi="Arial"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1. Сущность решаемых подпрограммой проблем</w:t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21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Повышение комфортности проживания населения - основной показатель эффективности функционирования жилищно-коммунального комплекса Усть-Заостровского сельского поселения.</w:t>
      </w:r>
    </w:p>
    <w:p>
      <w:pPr>
        <w:pStyle w:val="Normal"/>
        <w:ind w:firstLine="720"/>
        <w:jc w:val="both"/>
        <w:rPr/>
      </w:pPr>
      <w:r>
        <w:rPr>
          <w:sz w:val="28"/>
          <w:szCs w:val="28"/>
        </w:rPr>
        <w:t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Усть-Заостровского сельского поселения осуществляемых органами местного самоуправления, физическими и юридическими лицами.</w:t>
      </w:r>
    </w:p>
    <w:p>
      <w:pPr>
        <w:pStyle w:val="Normal"/>
        <w:ind w:firstLine="720"/>
        <w:jc w:val="both"/>
        <w:rPr/>
      </w:pPr>
      <w:r>
        <w:rPr>
          <w:sz w:val="28"/>
          <w:szCs w:val="28"/>
        </w:rPr>
        <w:t>В последние годы в поселении проводилась целенаправленная работа по благоустройству территории п. Усть-Заостровка: проведены дополнительные линии уличного освещения, обустроены клумбы, газоны, проводится уборка территории поселения и т.д.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Но, несмотря на это существует ряд проблем в вопросах благоустройства, которые необходимо решать.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>
      <w:pPr>
        <w:pStyle w:val="Normal"/>
        <w:ind w:firstLine="720"/>
        <w:jc w:val="both"/>
        <w:rPr/>
      </w:pPr>
      <w:r>
        <w:rPr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>
      <w:pPr>
        <w:pStyle w:val="Style2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eading1"/>
        <w:keepNext w:val="false"/>
        <w:spacing w:lineRule="atLeast" w:line="240"/>
        <w:ind w:firstLine="720"/>
        <w:rPr>
          <w:sz w:val="28"/>
          <w:szCs w:val="28"/>
        </w:rPr>
      </w:pPr>
      <w:r>
        <w:rPr>
          <w:sz w:val="28"/>
          <w:szCs w:val="28"/>
        </w:rPr>
        <w:t>2. Цели и задачи подпрограммы</w:t>
      </w:r>
    </w:p>
    <w:p>
      <w:pPr>
        <w:pStyle w:val="Normal"/>
        <w:tabs>
          <w:tab w:val="clear" w:pos="708"/>
          <w:tab w:val="left" w:pos="855" w:leader="none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Целью подпрограммы улучшение качества жизни населения Усть-Заостровского сельского поселения за счет повышения эффективности жилищно-коммунального хозяйства в целом, устойчивое функционирование жилищно-коммунального комплекса, проведение муниципальной политики, направленной на развитие объектов благоустройства на территории Усть-Заостровского сельского поселения.</w:t>
      </w:r>
    </w:p>
    <w:p>
      <w:pPr>
        <w:pStyle w:val="Style2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достижения указанной цели необходимо решить следующие задачи:</w:t>
      </w:r>
    </w:p>
    <w:p>
      <w:pPr>
        <w:pStyle w:val="Style2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порядка.</w:t>
      </w:r>
    </w:p>
    <w:p>
      <w:pPr>
        <w:pStyle w:val="Style2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right="0" w:firstLine="72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 Сроки реализации подпрограммы</w:t>
      </w:r>
    </w:p>
    <w:p>
      <w:pPr>
        <w:pStyle w:val="TextBody"/>
        <w:spacing w:before="0" w:after="0"/>
        <w:ind w:firstLine="72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TextBody"/>
        <w:spacing w:before="0" w:after="0"/>
        <w:ind w:firstLine="720"/>
        <w:jc w:val="both"/>
        <w:rPr/>
      </w:pPr>
      <w:r>
        <w:rPr>
          <w:sz w:val="28"/>
          <w:szCs w:val="28"/>
        </w:rPr>
        <w:t>Реализация подпрограммы будет осуществляться в течение 20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>-20</w:t>
      </w:r>
      <w:r>
        <w:rPr>
          <w:sz w:val="28"/>
          <w:szCs w:val="28"/>
          <w:lang w:val="ru-RU"/>
        </w:rPr>
        <w:t>26</w:t>
      </w:r>
      <w:r>
        <w:rPr>
          <w:sz w:val="28"/>
          <w:szCs w:val="28"/>
        </w:rPr>
        <w:t xml:space="preserve"> годов. </w:t>
      </w:r>
    </w:p>
    <w:p>
      <w:pPr>
        <w:pStyle w:val="ConsNormal"/>
        <w:widowControl/>
        <w:ind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Описание входящих в состав подпрограмм основных мероприятий</w:t>
      </w:r>
    </w:p>
    <w:p>
      <w:pPr>
        <w:pStyle w:val="ConsNormal"/>
        <w:widowControl/>
        <w:ind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Normal"/>
        <w:ind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Подпрограмма «Развитие жилищно-коммунального хозяйства Усть-Заостровского сельского поселения Омского муниципального района Омской области на 2021-2026 годы» включает следующие основные мероприятия:</w:t>
      </w:r>
    </w:p>
    <w:p>
      <w:pPr>
        <w:pStyle w:val="ConsNormal"/>
        <w:widowControl/>
        <w:ind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 Благоустройство.</w:t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1.1. Мероприятия по организации уличного освещения;</w:t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1.2. Мероприятия по организации озеленения;</w:t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1.3. Мероприятия по организации и содержанию мест захоронения;</w:t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1.4. Прочие мероприятия по благоустройству</w:t>
      </w:r>
    </w:p>
    <w:p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right="0" w:hanging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5. Объемы финансирования подпрограммы</w:t>
      </w:r>
    </w:p>
    <w:p>
      <w:pPr>
        <w:pStyle w:val="ConsNormal"/>
        <w:widowControl/>
        <w:tabs>
          <w:tab w:val="clear" w:pos="708"/>
          <w:tab w:val="left" w:pos="7365" w:leader="none"/>
        </w:tabs>
        <w:ind w:right="0" w:firstLine="72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Общие расходы бюджета поселения на реализацию подпрограммы составят 8 729 891,34</w:t>
      </w:r>
      <w:r>
        <w:rPr>
          <w:rFonts w:eastAsia="Calibri"/>
          <w:sz w:val="28"/>
          <w:szCs w:val="28"/>
        </w:rPr>
        <w:t xml:space="preserve"> рубль, в том числе: 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в 2021 году – 2 478 307,26 рублей;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2022 году – 3 477 098,14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2023 году – 2 493 275,68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2024 году – 50 000,00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2025 году – 104 110,13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2026 году – 127 100,13 рублей.</w:t>
      </w:r>
    </w:p>
    <w:p>
      <w:pPr>
        <w:pStyle w:val="Normal"/>
        <w:ind w:firstLine="708"/>
        <w:jc w:val="both"/>
        <w:rPr>
          <w:rFonts w:eastAsia="Calibri"/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 характера составят 8 729 891,34</w:t>
      </w:r>
      <w:r>
        <w:rPr>
          <w:rFonts w:eastAsia="Calibri"/>
          <w:sz w:val="28"/>
          <w:szCs w:val="28"/>
        </w:rPr>
        <w:t xml:space="preserve"> рубль, в том числе: 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в 2021 году – 2 478 307,26 рублей;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2022 году – 3 477 098,14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2023 году – 2 493 275,68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2024 году – 50 000,00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2025 году – 104 110,13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2026 году – 127 100,13 рублей.</w:t>
      </w:r>
    </w:p>
    <w:p>
      <w:pPr>
        <w:pStyle w:val="Normal"/>
        <w:ind w:firstLine="708"/>
        <w:jc w:val="both"/>
        <w:rPr>
          <w:rFonts w:eastAsia="Calibri"/>
          <w:b/>
          <w:b/>
          <w:color w:val="000000"/>
          <w:spacing w:val="-1"/>
          <w:sz w:val="28"/>
          <w:szCs w:val="28"/>
        </w:rPr>
      </w:pPr>
      <w:r>
        <w:rPr>
          <w:rFonts w:eastAsia="Calibri"/>
          <w:b/>
          <w:color w:val="000000"/>
          <w:spacing w:val="-1"/>
          <w:sz w:val="28"/>
          <w:szCs w:val="28"/>
        </w:rPr>
      </w:r>
    </w:p>
    <w:p>
      <w:pPr>
        <w:pStyle w:val="TextBody"/>
        <w:spacing w:before="0" w:after="0"/>
        <w:ind w:firstLine="709"/>
        <w:jc w:val="center"/>
        <w:rPr>
          <w:b/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>
      <w:pPr>
        <w:pStyle w:val="TextBody"/>
        <w:spacing w:before="0" w:after="0"/>
        <w:ind w:firstLine="709"/>
        <w:jc w:val="center"/>
        <w:rPr>
          <w:b/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</w:r>
    </w:p>
    <w:p>
      <w:pPr>
        <w:pStyle w:val="TextBody"/>
        <w:spacing w:before="0" w:after="0"/>
        <w:ind w:firstLine="709"/>
        <w:jc w:val="both"/>
        <w:rPr/>
      </w:pPr>
      <w:r>
        <w:rPr>
          <w:color w:val="000000"/>
          <w:spacing w:val="-1"/>
          <w:sz w:val="28"/>
          <w:szCs w:val="28"/>
        </w:rPr>
        <w:t>Основное мероприятие 2 – Благоустройство.</w:t>
      </w:r>
    </w:p>
    <w:p>
      <w:pPr>
        <w:pStyle w:val="TextBody"/>
        <w:spacing w:before="0" w:after="0"/>
        <w:ind w:firstLine="709"/>
        <w:jc w:val="both"/>
        <w:rPr/>
      </w:pPr>
      <w:r>
        <w:rPr>
          <w:color w:val="000000"/>
          <w:spacing w:val="-1"/>
          <w:sz w:val="28"/>
          <w:szCs w:val="28"/>
        </w:rPr>
        <w:t>Мероприятия в рамках основного мероприятия:</w:t>
      </w:r>
    </w:p>
    <w:p>
      <w:pPr>
        <w:pStyle w:val="TextBody"/>
        <w:spacing w:before="0" w:after="0"/>
        <w:ind w:left="709" w:hanging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ru-RU"/>
        </w:rPr>
        <w:t>1. </w:t>
      </w:r>
      <w:r>
        <w:rPr>
          <w:color w:val="000000"/>
          <w:spacing w:val="-1"/>
          <w:sz w:val="28"/>
          <w:szCs w:val="28"/>
        </w:rPr>
        <w:t>мероприятия по организации уличного освещения;</w:t>
      </w:r>
    </w:p>
    <w:p>
      <w:pPr>
        <w:pStyle w:val="TextBody"/>
        <w:spacing w:before="0" w:after="0"/>
        <w:ind w:left="709" w:hanging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ru-RU"/>
        </w:rPr>
        <w:t>2. </w:t>
      </w:r>
      <w:r>
        <w:rPr>
          <w:color w:val="000000"/>
          <w:spacing w:val="-1"/>
          <w:sz w:val="28"/>
          <w:szCs w:val="28"/>
        </w:rPr>
        <w:t>мероприятия по организации озеленения;</w:t>
      </w:r>
    </w:p>
    <w:p>
      <w:pPr>
        <w:pStyle w:val="TextBody"/>
        <w:spacing w:before="0" w:after="0"/>
        <w:ind w:left="709" w:hanging="0"/>
        <w:jc w:val="both"/>
        <w:rPr/>
      </w:pPr>
      <w:r>
        <w:rPr>
          <w:color w:val="000000"/>
          <w:spacing w:val="-1"/>
          <w:sz w:val="28"/>
          <w:szCs w:val="28"/>
          <w:lang w:val="ru-RU"/>
        </w:rPr>
        <w:t>3. </w:t>
      </w:r>
      <w:r>
        <w:rPr>
          <w:color w:val="000000"/>
          <w:spacing w:val="-1"/>
          <w:sz w:val="28"/>
          <w:szCs w:val="28"/>
        </w:rPr>
        <w:t>прочие мероприятия по благоустройству поселения.</w:t>
      </w:r>
    </w:p>
    <w:p>
      <w:pPr>
        <w:pStyle w:val="TextBody"/>
        <w:spacing w:before="0" w:after="0"/>
        <w:ind w:firstLine="709"/>
        <w:jc w:val="both"/>
        <w:rPr/>
      </w:pPr>
      <w:r>
        <w:rPr>
          <w:color w:val="000000"/>
          <w:spacing w:val="-1"/>
          <w:sz w:val="28"/>
          <w:szCs w:val="28"/>
        </w:rPr>
        <w:t>Целевой индикатор - привлечение населения, предприятий и организаций к работам по благоустройству. Выражается в процентах.</w:t>
      </w:r>
    </w:p>
    <w:p>
      <w:pPr>
        <w:pStyle w:val="TextBody"/>
        <w:spacing w:before="0" w:after="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</w:r>
    </w:p>
    <w:p>
      <w:pPr>
        <w:pStyle w:val="TextBody"/>
        <w:spacing w:before="0" w:after="0"/>
        <w:ind w:firstLine="709"/>
        <w:jc w:val="center"/>
        <w:rPr/>
      </w:pPr>
      <w:r>
        <w:rPr>
          <w:b/>
          <w:sz w:val="28"/>
          <w:szCs w:val="28"/>
        </w:rPr>
        <w:t>7. Ожидаемые результаты реализации подпрограммы</w:t>
      </w:r>
    </w:p>
    <w:p>
      <w:pPr>
        <w:pStyle w:val="TextBody"/>
        <w:spacing w:before="0" w:after="0"/>
        <w:ind w:firstLine="7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TextBody"/>
        <w:spacing w:before="0" w:after="0"/>
        <w:ind w:firstLine="709"/>
        <w:jc w:val="both"/>
        <w:rPr/>
      </w:pPr>
      <w:r>
        <w:rPr>
          <w:sz w:val="28"/>
          <w:szCs w:val="28"/>
        </w:rPr>
        <w:t>Реализация подпрограммы позволит обеспечить к 20</w:t>
      </w:r>
      <w:r>
        <w:rPr>
          <w:sz w:val="28"/>
          <w:szCs w:val="28"/>
          <w:lang w:val="ru-RU"/>
        </w:rPr>
        <w:t>26</w:t>
      </w:r>
      <w:r>
        <w:rPr>
          <w:sz w:val="28"/>
          <w:szCs w:val="28"/>
        </w:rPr>
        <w:t xml:space="preserve"> году:</w:t>
      </w:r>
    </w:p>
    <w:p>
      <w:pPr>
        <w:pStyle w:val="TextBody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увеличение доли протяженности освещенных частей улиц в общей протяженности улиц до 90 процентов;</w:t>
      </w:r>
    </w:p>
    <w:p>
      <w:pPr>
        <w:pStyle w:val="Normal"/>
        <w:autoSpaceDE w:val="false"/>
        <w:ind w:firstLine="708"/>
        <w:jc w:val="both"/>
        <w:rPr/>
      </w:pPr>
      <w:r>
        <w:rPr>
          <w:sz w:val="28"/>
          <w:szCs w:val="28"/>
        </w:rPr>
        <w:t xml:space="preserve">- благоустроить территории мест массового пребывания населения, </w:t>
      </w:r>
    </w:p>
    <w:p>
      <w:pPr>
        <w:pStyle w:val="Normal"/>
        <w:autoSpaceDE w:val="fals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обустроить детские площадки, </w:t>
      </w:r>
    </w:p>
    <w:p>
      <w:pPr>
        <w:pStyle w:val="Normal"/>
        <w:autoSpaceDE w:val="fals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благоустройство и содержание мест захоронения;</w:t>
      </w:r>
    </w:p>
    <w:p>
      <w:pPr>
        <w:pStyle w:val="Style2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прочие мероприятия по благоустройству территории.</w:t>
      </w:r>
    </w:p>
    <w:p>
      <w:pPr>
        <w:pStyle w:val="Style21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Достижение определенных подпрограммой результатов повлияет на эффективность социально-экономического развития Усть-Заостровского сельского поселения и проведение единой государственной политики в части повышения уровня жизни населения посредством повышения экологической безопасности окружающей среды</w:t>
      </w:r>
      <w:r>
        <w:rPr>
          <w:rFonts w:cs="Times New Roman" w:ascii="Times New Roman" w:hAnsi="Times New Roman"/>
        </w:rPr>
        <w:t>.</w:t>
      </w:r>
    </w:p>
    <w:p>
      <w:pPr>
        <w:pStyle w:val="Style21"/>
        <w:ind w:firstLine="708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76" w:before="0" w:after="200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8.</w:t>
        <w:tab/>
        <w:t>Описание системы управления реализацией подпрограммы</w:t>
      </w:r>
    </w:p>
    <w:p>
      <w:pPr>
        <w:pStyle w:val="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Система управления реализацией подпрограммы сформирована в интересах достижения поставленных целей и решения задач, направлена на обеспечение координации действий исполнителей мероприятий подпрограммы. </w:t>
      </w:r>
    </w:p>
    <w:p>
      <w:pPr>
        <w:pStyle w:val="Normal"/>
        <w:ind w:firstLine="709"/>
        <w:jc w:val="both"/>
        <w:rPr/>
      </w:pPr>
      <w:r>
        <w:rPr>
          <w:rFonts w:eastAsia="Calibri"/>
          <w:sz w:val="28"/>
          <w:szCs w:val="28"/>
          <w:lang w:eastAsia="en-US"/>
        </w:rPr>
        <w:t>Оперативное управление и контроль за ходом реализации подпрограммы «Развитие жилищно-коммунального хозяйства Усть-Заостровского сельского поселения Омского муниципального района Омской области на 2021-2026 годы» осуществляет Администрация Усть-Заостровского сельского поселения.</w:t>
      </w:r>
    </w:p>
    <w:p>
      <w:pPr>
        <w:pStyle w:val="Normal"/>
        <w:ind w:firstLine="709"/>
        <w:jc w:val="both"/>
        <w:rPr/>
      </w:pPr>
      <w:r>
        <w:rPr>
          <w:rFonts w:eastAsia="Calibri"/>
          <w:sz w:val="28"/>
          <w:szCs w:val="28"/>
          <w:lang w:eastAsia="en-US"/>
        </w:rPr>
        <w:t>Ответственность за реализацию основных мероприятий и мероприятий подпрограммы «Развитие жилищно-коммунального хозяйства Усть-Заостровского сельского поселения Омского муниципального района Омской области на 2021-2026 годы», а также достижение утвержденных значений целевых индикаторов мероприятий подпрограммы «Развитие жилищно-коммунального хозяйства Усть-Заостровского сельского поселения Омского муниципального района Омской области на 2021-2026 годы» несут соисполнители и исполнители основных мероприятий подпрограмм и мероприятий подпрограммы «Развитие жилищно-коммунального хозяйства Усть-Заостровского сельского поселения Омского муниципального района Омской области на 2021-2026 годы».</w:t>
      </w:r>
    </w:p>
    <w:p>
      <w:pPr>
        <w:pStyle w:val="Normal"/>
        <w:ind w:firstLine="709"/>
        <w:jc w:val="both"/>
        <w:rPr/>
      </w:pPr>
      <w:r>
        <w:rPr>
          <w:rFonts w:eastAsia="Calibri"/>
          <w:sz w:val="28"/>
          <w:szCs w:val="28"/>
          <w:lang w:eastAsia="en-US"/>
        </w:rPr>
        <w:t>Контроль за исполнением подпрограммы «Развитие жилищно-коммунального хозяйства Усть-Заостровского сельского поселения Омского муниципального района Омской области на 2021-2026 годы» включает:</w:t>
      </w:r>
    </w:p>
    <w:p>
      <w:pPr>
        <w:pStyle w:val="Normal"/>
        <w:ind w:firstLine="709"/>
        <w:jc w:val="both"/>
        <w:rPr/>
      </w:pPr>
      <w:r>
        <w:rPr>
          <w:rFonts w:eastAsia="Calibri"/>
          <w:sz w:val="28"/>
          <w:szCs w:val="28"/>
          <w:lang w:eastAsia="en-US"/>
        </w:rPr>
        <w:t>1. Контроль за качеством реализуемых в рамках подпрограммы «Развитие жилищно-коммунального хозяйства Усть-Заостровского сельского поселения Омского муниципального района Омской области на 2021-2026 годы» мероприятий;</w:t>
      </w:r>
    </w:p>
    <w:p>
      <w:pPr>
        <w:pStyle w:val="Normal"/>
        <w:ind w:firstLine="709"/>
        <w:jc w:val="both"/>
        <w:rPr/>
      </w:pPr>
      <w:r>
        <w:rPr>
          <w:rFonts w:eastAsia="Calibri"/>
          <w:sz w:val="28"/>
          <w:szCs w:val="28"/>
          <w:lang w:eastAsia="en-US"/>
        </w:rPr>
        <w:t>2. Ежегодный мониторинг эффективности реализации подпрограммы «Развитие жилищно-коммунального хозяйства Усть-Заостровского сельского поселения Омского муниципального района Омской области на 2021-2026 годы».</w:t>
      </w:r>
    </w:p>
    <w:p>
      <w:pPr>
        <w:pStyle w:val="Normal"/>
        <w:ind w:firstLine="709"/>
        <w:jc w:val="both"/>
        <w:rPr/>
      </w:pPr>
      <w:r>
        <w:rPr>
          <w:rFonts w:eastAsia="Calibri"/>
          <w:sz w:val="28"/>
          <w:szCs w:val="28"/>
          <w:lang w:eastAsia="en-US"/>
        </w:rPr>
        <w:t>Реализация и финансирование подпрограммы «Развитие жилищно-коммунального хозяйства Усть-Заостровского сельского поселения Омского муниципального района Омской области на 2021-2026 годы» осуществляется в соответствии с перечнем программных мероприятий на основании нормативных правовых актов, действующих в Усть-Заостровского сельском поселении Омского муниципального района, муниципальных контрактов (договоров), заключаемых муниципальным заказчиком с поставщиками товаров, работ и услуг.</w:t>
      </w:r>
    </w:p>
    <w:p>
      <w:pPr>
        <w:pStyle w:val="Normal"/>
        <w:ind w:firstLine="709"/>
        <w:jc w:val="both"/>
        <w:rPr/>
      </w:pPr>
      <w:r>
        <w:rPr>
          <w:rFonts w:eastAsia="Calibri"/>
          <w:sz w:val="28"/>
          <w:szCs w:val="28"/>
          <w:lang w:eastAsia="en-US"/>
        </w:rPr>
        <w:t>Подпрограмма «Развитие жилищно-коммунального хозяйства Усть-Заостровского сельского поселения Омского муниципального района Омской области на 2021-2026 годы» считается завершенной после выполнения плана программных мероприятий в полном объеме и (или) достижения цели подпрограммы «Развитие жилищно-коммунального хозяйства Усть-Заостровского сельского поселения Омского муниципального района Омской области на 2021-2026 годы».</w:t>
      </w:r>
    </w:p>
    <w:p>
      <w:pPr>
        <w:pStyle w:val="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Одновременно с реализацией подпрограммы «Развитие жилищно-коммунального хозяйства Усть-Заостровского сельского поселения Омского муниципального района Омской области на 2021-2026 годы» Администрация Усть-Заостровского сельского поселения организуется анализ возникающих тенденций развития отношений в финансовой сфере и связанных с ними рисков реализации подпрограммы «Развитие жилищно-коммунального хозяйства Усть-Заостровского сельского поселения Омского муниципального района Омской области на 2021-2026 годы». С учетом достижения по годам ожидаемых результатов реализации подпрограммы «Развитие жилищно-коммунального хозяйства Усть-Заостровского сельского поселения Омского муниципального района Омской области на 2021-2026 годы» будут формироваться предложения по внесению необходимых изменений.</w:t>
      </w:r>
    </w:p>
    <w:p>
      <w:pPr>
        <w:pStyle w:val="Normal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540" w:firstLine="708"/>
        <w:rPr/>
      </w:pPr>
      <w:r>
        <w:rPr>
          <w:sz w:val="28"/>
          <w:szCs w:val="28"/>
        </w:rPr>
        <w:t>Приложение № 3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 xml:space="preserve">к муниципальной программе </w:t>
      </w:r>
    </w:p>
    <w:p>
      <w:pPr>
        <w:pStyle w:val="Normal"/>
        <w:ind w:left="3540" w:firstLine="708"/>
        <w:rPr>
          <w:sz w:val="28"/>
          <w:szCs w:val="28"/>
        </w:rPr>
      </w:pPr>
      <w:r>
        <w:rPr>
          <w:sz w:val="28"/>
          <w:szCs w:val="28"/>
        </w:rPr>
        <w:t>Усть-Заостровского сельского поселения</w:t>
      </w:r>
    </w:p>
    <w:p>
      <w:pPr>
        <w:pStyle w:val="Normal"/>
        <w:ind w:left="4248" w:hanging="0"/>
        <w:rPr/>
      </w:pPr>
      <w:r>
        <w:rPr>
          <w:sz w:val="28"/>
          <w:szCs w:val="28"/>
        </w:rPr>
        <w:t>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>
      <w:pPr>
        <w:pStyle w:val="Normal"/>
        <w:jc w:val="center"/>
        <w:rPr/>
      </w:pPr>
      <w:r>
        <w:rPr>
          <w:sz w:val="28"/>
          <w:szCs w:val="28"/>
        </w:rPr>
        <w:t>подпрограммы муниципальной программы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99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7097"/>
      </w:tblGrid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 Усть-Заостровского сельского поселения Омского муниципального района Омской области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Муниципальная программа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подпрограммы муниципальной программы Усть-Заостровского сельского поселения Омского муниципального района Омской области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 (далее – подпрограмма)</w:t>
            </w:r>
          </w:p>
        </w:tc>
      </w:tr>
      <w:tr>
        <w:trPr>
          <w:trHeight w:val="855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Усть-Заостровского сельского поселения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 мероприятий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МБУ «Централизованная клубная система Омского муниципального района Омской области» Усть-Заостровский СДК - филиал, МКУ «Центр по работе с детьми и молодежью» - Усть-Заостровский отдел, Усть-Заостровская библиотека-филиал МБУ «ЦБС Омского муниципального района»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реализации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sz w:val="28"/>
                <w:szCs w:val="28"/>
                <w:lang w:val="en-US"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21</w:t>
            </w:r>
            <w:r>
              <w:rPr>
                <w:sz w:val="28"/>
                <w:szCs w:val="28"/>
                <w:lang w:val="en-US" w:eastAsia="en-US"/>
              </w:rPr>
              <w:t xml:space="preserve"> – 20</w:t>
            </w: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Повышение качества предоставляемых муниципальных услуг в социально-культурной сфере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Задачи подпрограммы:</w:t>
            </w:r>
          </w:p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napToGrid w:val="false"/>
              <w:ind w:right="71"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Задачи:</w:t>
            </w:r>
          </w:p>
          <w:p>
            <w:pPr>
              <w:pStyle w:val="Normal"/>
              <w:autoSpaceDE w:val="false"/>
              <w:snapToGrid w:val="false"/>
              <w:ind w:right="71" w:firstLine="33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- создание условий для сохранения культурного наследия и развития самодеятельного народного творчества, приобщение к творчеству детей, подростков, молодежи;</w:t>
            </w:r>
          </w:p>
          <w:p>
            <w:pPr>
              <w:pStyle w:val="Normal"/>
              <w:autoSpaceDE w:val="false"/>
              <w:snapToGrid w:val="false"/>
              <w:ind w:right="71" w:firstLine="33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- создание условий для самореализации молодежи поселения, формирование гражданского самосознания молодежи, поддержка деятельности детских и молодежных общественных формирований, патриотическое воспитание;</w:t>
            </w:r>
          </w:p>
          <w:p>
            <w:pPr>
              <w:pStyle w:val="Normal"/>
              <w:autoSpaceDE w:val="false"/>
              <w:snapToGrid w:val="false"/>
              <w:ind w:right="71" w:firstLine="33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- обеспечение условий для развития на территории поселения физической культуры и массового спорта, организация физкультурно-оздоровительных и спортивных мероприятий поселения;</w:t>
            </w:r>
          </w:p>
          <w:p>
            <w:pPr>
              <w:pStyle w:val="Normal"/>
              <w:autoSpaceDE w:val="false"/>
              <w:snapToGrid w:val="false"/>
              <w:ind w:right="71"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 повышение общественно значимого статуса библиотеки, книги, чтения, а также уровня общей и информационной культуры пользователей за счет увеличения эффективности использования потенциальных возможностей библиотеки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основных мероприятий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autoSpaceDE w:val="false"/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развитие творческого потенциала Усть-Заостровского сельского поселения;</w:t>
            </w:r>
          </w:p>
          <w:p>
            <w:pPr>
              <w:pStyle w:val="Normal"/>
              <w:numPr>
                <w:ilvl w:val="0"/>
                <w:numId w:val="2"/>
              </w:numPr>
              <w:autoSpaceDE w:val="false"/>
              <w:ind w:left="0" w:firstLine="709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реализация молодежной политики на территории Усть-Заостровского поселения;</w:t>
            </w:r>
          </w:p>
          <w:p>
            <w:pPr>
              <w:pStyle w:val="Normal"/>
              <w:numPr>
                <w:ilvl w:val="0"/>
                <w:numId w:val="2"/>
              </w:numPr>
              <w:autoSpaceDE w:val="false"/>
              <w:ind w:left="0" w:firstLine="709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развитие физической культуры и спорта в Усть-Заостровском поселении;</w:t>
            </w:r>
          </w:p>
          <w:p>
            <w:pPr>
              <w:pStyle w:val="Normal"/>
              <w:numPr>
                <w:ilvl w:val="0"/>
                <w:numId w:val="2"/>
              </w:numPr>
              <w:autoSpaceDE w:val="false"/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усиление информационной, культурной, просветительской и социальной функции библиотеки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Общие расходы бюджета поселения на реализацию подпрограммы составят 5 572 838,13 рублей, в том числе: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в 2021 году – 1 053 106,09 рублей;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2022 году – 1 344 892,16 рубля;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2023 году – 2 364 839,88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2024 году – 270 000,00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2025 году – 270 000,00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2026 году – 270 000,00 рублей.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5 572 838,13 рублей, в том числе: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в 2021 году – 1 053 106,09 рублей;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2022 году – 1 344 892,16 рубля;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2023 году – 2 364 839,88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2024 году – 270 000,00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2025 году – 270 000,00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2026 году – 270 000,00 рублей.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общего объема расходы бюджета Усть-Заостровского сельского поселения Омского муниципального района Омской области за счет целевых средств областного бюджета составят 1 000 000,00 рубля, в том числе по годам: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2021 году – 0,00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2022 году – 0,00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2023 году – 1 000 000,00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2024 году – 0,00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0,00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0,00 рублей.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ind w:firstLine="709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Выполнение мероприятий подпрограммы позволит обеспечить к 2026 году:</w:t>
            </w:r>
          </w:p>
          <w:p>
            <w:pPr>
              <w:pStyle w:val="Normal"/>
              <w:autoSpaceDE w:val="false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развитию культурного потенциала населения, повышению духовно-нравственного развития граждан, приобщению к самодеятельному народному творчеству детей, подростков, молодежи;</w:t>
            </w:r>
          </w:p>
          <w:p>
            <w:pPr>
              <w:pStyle w:val="Normal"/>
              <w:autoSpaceDE w:val="false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развитию физической культуры и спорта в Усть-Заостровском сельском поселении, а именно, привлечению молодых граждан в спортивно-культурную жизнь поселения;</w:t>
            </w:r>
          </w:p>
          <w:p>
            <w:pPr>
              <w:pStyle w:val="Normal"/>
              <w:autoSpaceDE w:val="false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увеличению количества и качества культурно-досуговых, физкультурно-досуговой жизни поселка;</w:t>
            </w:r>
          </w:p>
          <w:p>
            <w:pPr>
              <w:pStyle w:val="Normal"/>
              <w:autoSpaceDE w:val="false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увеличение доли населения пользующихся услугами библиотеки.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firstLine="709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- увеличение удельного веса населения, принимающего участие в культурно-досуговой деятельности поселения от общей численности населения поселения;</w:t>
            </w:r>
          </w:p>
          <w:p>
            <w:pPr>
              <w:pStyle w:val="Normal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увеличение количество молодежи, участвующих в культурно-досуговых, спортивных мероприятиях, в общественной жизни поселка;</w:t>
            </w:r>
          </w:p>
          <w:p>
            <w:pPr>
              <w:pStyle w:val="Normal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увеличение доли населения систематически занимающегося физической культурой и спортом,  от общей численности населения;</w:t>
            </w:r>
          </w:p>
          <w:p>
            <w:pPr>
              <w:pStyle w:val="Normal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повышение мотивации к чтению, книги, информационным ресурсам различных групп пользователей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72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1.Сущность решаемых подпрограммой проблем</w:t>
      </w:r>
    </w:p>
    <w:p>
      <w:pPr>
        <w:pStyle w:val="Normal"/>
        <w:ind w:left="72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ConsPlusNormal"/>
        <w:widowControl/>
        <w:ind w:firstLine="708"/>
        <w:jc w:val="both"/>
        <w:rPr/>
      </w:pPr>
      <w:r>
        <w:rPr>
          <w:sz w:val="28"/>
          <w:szCs w:val="28"/>
        </w:rPr>
        <w:t>Современное понимание роли и места культуры в развитии общества диктует важнейшие цели культурной политики Усть-Заостровкого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Усть-Заостровского сельского поселения, формирования духовно-нравственных основ общества и сохранения культурных традиций Усть-Заостровского сельского поселения, обеспечения равного и свободного доступа населения ко всему спектру культурных благ и услуг.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>
      <w:pPr>
        <w:pStyle w:val="Normal"/>
        <w:ind w:firstLine="720"/>
        <w:jc w:val="both"/>
        <w:rPr/>
      </w:pPr>
      <w:r>
        <w:rPr>
          <w:sz w:val="28"/>
          <w:szCs w:val="28"/>
        </w:rPr>
        <w:t>В Усть-Заостровском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>
      <w:pPr>
        <w:pStyle w:val="Normal"/>
        <w:ind w:firstLine="720"/>
        <w:jc w:val="both"/>
        <w:rPr/>
      </w:pPr>
      <w:r>
        <w:rPr>
          <w:sz w:val="28"/>
          <w:szCs w:val="28"/>
        </w:rPr>
        <w:t>Мероприятие подпрограммы - развитие молодежной политики на территории Усть-Заостровского 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поселка и носит преемственный характер, что обеспечивает развитие положительных результатов в реализации молодежной политики.</w:t>
      </w:r>
    </w:p>
    <w:p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носит комплексный характер и обеспечивает последовательность в осуществлении мер по реализации муниципальной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>
      <w:pPr>
        <w:pStyle w:val="Style2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eading1"/>
        <w:keepNext w:val="false"/>
        <w:spacing w:lineRule="atLeast" w:line="240"/>
        <w:ind w:firstLine="720"/>
        <w:rPr/>
      </w:pPr>
      <w:r>
        <w:rPr>
          <w:sz w:val="28"/>
          <w:szCs w:val="28"/>
        </w:rPr>
        <w:t>2. Цели и задачи подпрограммы</w:t>
      </w:r>
    </w:p>
    <w:p>
      <w:pPr>
        <w:pStyle w:val="Normal"/>
        <w:tabs>
          <w:tab w:val="clear" w:pos="708"/>
          <w:tab w:val="left" w:pos="855" w:leader="none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является повышение качества предоставляемых муниципальных услуг в социально-культурной сфере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сохранения культурного наследия и развития самодеятельного народного творчества, приобщение к творчеству детей, подростков, молодежи;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самореализации молодежи поселения, формирование гражданского самосознания молодежи, поддержка деятельности детских и молодежных общественных формирований, патриотическое воспитание;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условий для развития на территории поселения физической культуры и массового спорта, организация физкультурно-оздоровительных и спортивных мероприятий поселения;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общественно значимого статуса библиотеки, книги, чтения, а также уровня общей и информационной культуры пользователей за счет увеличения эффективности использования потенциальных возможностей библиотеки. </w:t>
      </w:r>
    </w:p>
    <w:p>
      <w:pPr>
        <w:pStyle w:val="Normal"/>
        <w:ind w:firstLine="709"/>
        <w:jc w:val="center"/>
        <w:rPr/>
      </w:pPr>
      <w:r>
        <w:rPr>
          <w:b/>
          <w:sz w:val="28"/>
          <w:szCs w:val="28"/>
        </w:rPr>
        <w:t>3. Сроки реализации подпрограммы</w:t>
      </w:r>
    </w:p>
    <w:p>
      <w:pPr>
        <w:pStyle w:val="TextBody"/>
        <w:spacing w:before="0" w:after="0"/>
        <w:ind w:firstLine="7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TextBody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в течени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 20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>-20</w:t>
      </w:r>
      <w:r>
        <w:rPr>
          <w:sz w:val="28"/>
          <w:szCs w:val="28"/>
          <w:lang w:val="ru-RU"/>
        </w:rPr>
        <w:t xml:space="preserve">26 </w:t>
      </w:r>
      <w:r>
        <w:rPr>
          <w:sz w:val="28"/>
          <w:szCs w:val="28"/>
        </w:rPr>
        <w:t xml:space="preserve">годов. </w:t>
      </w:r>
    </w:p>
    <w:p>
      <w:pPr>
        <w:pStyle w:val="TextBody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TextBody"/>
        <w:ind w:firstLine="7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4. Описание входящих в состав подпрограмм основных мероприятий</w:t>
      </w:r>
    </w:p>
    <w:p>
      <w:pPr>
        <w:pStyle w:val="TextBody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>-20</w:t>
      </w:r>
      <w:r>
        <w:rPr>
          <w:sz w:val="28"/>
          <w:szCs w:val="28"/>
          <w:lang w:val="ru-RU"/>
        </w:rPr>
        <w:t>26</w:t>
      </w:r>
      <w:r>
        <w:rPr>
          <w:sz w:val="28"/>
          <w:szCs w:val="28"/>
        </w:rPr>
        <w:t xml:space="preserve"> годы» включает следующие основные мероприятия:</w:t>
      </w:r>
    </w:p>
    <w:p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</w:t>
        <w:tab/>
        <w:t>развитие творческого потенциала Усть-Заостровского сельского поселения;</w:t>
      </w:r>
    </w:p>
    <w:p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  <w:tab/>
        <w:t>реализация молодежной политики на территории Усть-Заостровского поселения;</w:t>
      </w:r>
    </w:p>
    <w:p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</w:t>
        <w:tab/>
        <w:t>развитие физической культуры и спорта в Усть-Заостровском поселении;</w:t>
      </w:r>
    </w:p>
    <w:p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</w:t>
        <w:tab/>
        <w:t>усиление информационной, культурной, просветительской и социальной функции библиотеки.</w:t>
      </w:r>
    </w:p>
    <w:p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 Объемы финансирования подпрограммы</w:t>
      </w:r>
    </w:p>
    <w:p>
      <w:pPr>
        <w:pStyle w:val="ConsNormal"/>
        <w:widowControl/>
        <w:tabs>
          <w:tab w:val="clear" w:pos="708"/>
          <w:tab w:val="left" w:pos="7365" w:leader="none"/>
        </w:tabs>
        <w:ind w:right="0" w:firstLine="72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color w:val="000000"/>
          <w:spacing w:val="-1"/>
          <w:sz w:val="28"/>
          <w:szCs w:val="28"/>
        </w:rPr>
        <w:t xml:space="preserve">Общие расходы бюджета поселения на реализацию подпрограммы составят </w:t>
      </w:r>
      <w:r>
        <w:rPr>
          <w:rFonts w:eastAsia="Calibri"/>
          <w:sz w:val="28"/>
          <w:szCs w:val="28"/>
        </w:rPr>
        <w:t xml:space="preserve">5 572 838,13 рублей, в том числе: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в 2021 году – 1 053 106,09 рублей;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2022 году – 1 344 892,16 рубля;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2023 году – 2 364 839,88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2024 году – 270 000,00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2025 году – 270 000,00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2026 году – 270 000,00 рублей.</w:t>
      </w:r>
    </w:p>
    <w:p>
      <w:pPr>
        <w:pStyle w:val="Normal"/>
        <w:jc w:val="both"/>
        <w:rPr/>
      </w:pPr>
      <w:r>
        <w:rPr>
          <w:color w:val="000000"/>
          <w:spacing w:val="-1"/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>
        <w:rPr>
          <w:rFonts w:eastAsia="Calibri"/>
          <w:sz w:val="28"/>
          <w:szCs w:val="28"/>
        </w:rPr>
        <w:t xml:space="preserve">5 572 838,13 рублей, в том числе: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в 2021 году – 1 053 106,09 рублей;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2022 году – 1 344 892,16 рубля;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2023 году – 2 364 839,88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2024 году – 270 000,00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2025 году – 270 000,00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2026 году – 270 000,00 рублей.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общего объема расходы бюджета Усть-Заостровского сельского поселения Омского муниципального района Омской области за счет целевых средств областного бюджета составят 1 000 000,00 рубля, в том числе по годам:</w:t>
      </w:r>
    </w:p>
    <w:p>
      <w:pPr>
        <w:pStyle w:val="Normal"/>
        <w:jc w:val="both"/>
        <w:rPr/>
      </w:pPr>
      <w:r>
        <w:rPr>
          <w:sz w:val="28"/>
          <w:szCs w:val="28"/>
        </w:rPr>
        <w:t>в 2021 году – 0,00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2022 году – 0,00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2023 году – 1 000 000,00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2024 году – 0,00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0,00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 2026 году – 0,00 рублей.</w:t>
      </w:r>
    </w:p>
    <w:p>
      <w:pPr>
        <w:pStyle w:val="Normal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>
      <w:pPr>
        <w:pStyle w:val="Normal"/>
        <w:ind w:firstLine="708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1 - Развитие творческого потенциала Усть-Заостровского сельского поселения.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в рамках основного мероприятия - Организация культурно-досугового обслуживания населения учреждениями культуры, проведение сельских культурных мероприятий и праздников.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индикатор - доля населения Усть-Заостровского сельского поселения, участвующего в культурно-досуговых мероприятиях в общей численности населений. Выражается в процентах.</w:t>
      </w:r>
    </w:p>
    <w:p>
      <w:pPr>
        <w:pStyle w:val="TextBody"/>
        <w:spacing w:before="0" w:after="0"/>
        <w:ind w:firstLine="709"/>
        <w:jc w:val="both"/>
        <w:rPr/>
      </w:pPr>
      <w:r>
        <w:rPr>
          <w:sz w:val="28"/>
          <w:szCs w:val="28"/>
        </w:rPr>
        <w:t>Основное мероприятие 2 - Реализация молодежной политики на территории Усть-Заостровского поселения.</w:t>
      </w:r>
    </w:p>
    <w:p>
      <w:pPr>
        <w:pStyle w:val="TextBody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в рамках основного мероприятия - Организационно-воспитательная работа с молодежью. Проведение мероприятий для детей и молодежи.</w:t>
      </w:r>
    </w:p>
    <w:p>
      <w:pPr>
        <w:pStyle w:val="TextBody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индикатор - количество молодежи, участвующих в культурно-досуговых, спортивных мероприятиях, в общественной жизни поселка. Выражается в единицах.</w:t>
      </w:r>
    </w:p>
    <w:p>
      <w:pPr>
        <w:pStyle w:val="TextBody"/>
        <w:spacing w:before="0" w:after="0"/>
        <w:ind w:firstLine="709"/>
        <w:jc w:val="both"/>
        <w:rPr/>
      </w:pPr>
      <w:r>
        <w:rPr>
          <w:sz w:val="28"/>
          <w:szCs w:val="28"/>
        </w:rPr>
        <w:t>Основное мероприятие 3 - Развитие физической культуры и спорта в Усть-Заостровском поселении.</w:t>
      </w:r>
    </w:p>
    <w:p>
      <w:pPr>
        <w:pStyle w:val="TextBody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в рамках основного мероприятия - Организация, проведение и участие в областных, районных и сельских спортивных мероприятиях, соревнованиях и праздниках.</w:t>
      </w:r>
    </w:p>
    <w:p>
      <w:pPr>
        <w:pStyle w:val="TextBody"/>
        <w:spacing w:before="0" w:after="0"/>
        <w:ind w:firstLine="709"/>
        <w:jc w:val="both"/>
        <w:rPr/>
      </w:pPr>
      <w:r>
        <w:rPr>
          <w:sz w:val="28"/>
          <w:szCs w:val="28"/>
        </w:rPr>
        <w:t>Целевой индикатор - доля населения систематически занимающегося физической культурой и спортом, от общей численности населения Усть-Заостровского сельского поселения. Выражается в единицах.</w:t>
      </w:r>
    </w:p>
    <w:p>
      <w:pPr>
        <w:pStyle w:val="TextBody"/>
        <w:spacing w:before="0" w:after="0"/>
        <w:ind w:firstLine="709"/>
        <w:jc w:val="both"/>
        <w:rPr/>
      </w:pPr>
      <w:r>
        <w:rPr>
          <w:sz w:val="28"/>
          <w:szCs w:val="28"/>
        </w:rPr>
        <w:t>Основное мероприятие 4 - Усиление информационной, культурной, просветительской и социальной функции библиотеки.</w:t>
      </w:r>
    </w:p>
    <w:p>
      <w:pPr>
        <w:pStyle w:val="TextBody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в рамках основного мероприятия - Создание комфортных условий пользователям библиотеки.</w:t>
      </w:r>
    </w:p>
    <w:p>
      <w:pPr>
        <w:pStyle w:val="TextBody"/>
        <w:spacing w:before="0" w:after="0"/>
        <w:ind w:firstLine="709"/>
        <w:jc w:val="both"/>
        <w:rPr/>
      </w:pPr>
      <w:r>
        <w:rPr>
          <w:sz w:val="28"/>
          <w:szCs w:val="28"/>
        </w:rPr>
        <w:t>Целевой индикатор - доля населения систематически посещающих библиотеку,  от общей численности населения Усть-Заостровского сельского поселения. Выражается в единицах.</w:t>
      </w:r>
    </w:p>
    <w:p>
      <w:pPr>
        <w:pStyle w:val="TextBody"/>
        <w:spacing w:before="0" w:after="0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TextBody"/>
        <w:spacing w:before="0" w:after="0"/>
        <w:ind w:firstLine="7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7. Ожидаемые результаты реализации подпрограммы</w:t>
      </w:r>
    </w:p>
    <w:p>
      <w:pPr>
        <w:pStyle w:val="TextBody"/>
        <w:spacing w:before="0" w:after="0"/>
        <w:ind w:firstLine="7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Выполнение мероприятий подпрограммы позволит обеспечить к 2026 году: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развитию культурного потенциала населения, повышению духовно-нравственного развития граждан, приобщению к самодеятельному народному творчеству детей, подростков, молодежи;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развитию физической культуры и спорта в Усть-Заостровском сельском поселении, а именно, привлечению молодых граждан в спортивно-культурную жизнь поселения;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увеличению количества и качества культурно-досуговых, физкультурно-досуговой жизни поселка;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населения, пользующихся услугами библиотеки.</w:t>
      </w:r>
    </w:p>
    <w:p>
      <w:pPr>
        <w:pStyle w:val="Normal"/>
        <w:shd w:fill="FFFFFF" w:val="clear"/>
        <w:ind w:right="-5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fill="FFFFFF" w:val="clear"/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8.</w:t>
        <w:tab/>
        <w:t>Описание системы управления реализацией подпрограммы</w:t>
      </w:r>
    </w:p>
    <w:p>
      <w:pPr>
        <w:pStyle w:val="Normal"/>
        <w:shd w:fill="FFFFFF" w:val="clear"/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управления реализацией подпрограммы сформирована в интересах достижения поставленных целей и решения задач, направлена на обеспечение координации действий исполнителей мероприятий подпрограммы. </w:t>
      </w:r>
    </w:p>
    <w:p>
      <w:pPr>
        <w:pStyle w:val="Normal"/>
        <w:shd w:fill="FFFFFF" w:val="clear"/>
        <w:ind w:firstLine="709"/>
        <w:jc w:val="both"/>
        <w:rPr/>
      </w:pPr>
      <w:r>
        <w:rPr>
          <w:sz w:val="28"/>
          <w:szCs w:val="28"/>
        </w:rPr>
        <w:t>Оперативное управление и контроль за ходом реализации подпрограммы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 осуществляет Администрация Усть-Заостровского сельского поселения.</w:t>
      </w:r>
    </w:p>
    <w:p>
      <w:pPr>
        <w:pStyle w:val="Normal"/>
        <w:shd w:fill="FFFFFF" w:val="clear"/>
        <w:ind w:firstLine="709"/>
        <w:jc w:val="both"/>
        <w:rPr/>
      </w:pPr>
      <w:r>
        <w:rPr>
          <w:sz w:val="28"/>
          <w:szCs w:val="28"/>
        </w:rPr>
        <w:t>Ответственность за реализацию основных мероприятий и мероприятий подпрограммы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годы», а также достижение утвержденных значений целевых индикаторов мероприятий подпрограммы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 несут соисполнители и исполнители основных мероприятий подпрограмм и мероприятий подпрограммы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годы».</w:t>
      </w:r>
    </w:p>
    <w:p>
      <w:pPr>
        <w:pStyle w:val="Normal"/>
        <w:shd w:fill="FFFFFF" w:val="clear"/>
        <w:ind w:firstLine="709"/>
        <w:jc w:val="both"/>
        <w:rPr/>
      </w:pPr>
      <w:r>
        <w:rPr>
          <w:sz w:val="28"/>
          <w:szCs w:val="28"/>
        </w:rPr>
        <w:t>Контроль за исполнением подпрограммы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 включает:</w:t>
      </w:r>
    </w:p>
    <w:p>
      <w:pPr>
        <w:pStyle w:val="Normal"/>
        <w:shd w:fill="FFFFFF" w:val="clear"/>
        <w:ind w:firstLine="709"/>
        <w:jc w:val="both"/>
        <w:rPr/>
      </w:pPr>
      <w:r>
        <w:rPr>
          <w:sz w:val="28"/>
          <w:szCs w:val="28"/>
        </w:rPr>
        <w:t>1.</w:t>
        <w:tab/>
        <w:t>контроль за качеством реализуемых в рамках подпрограммы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 мероприятий;</w:t>
      </w:r>
    </w:p>
    <w:p>
      <w:pPr>
        <w:pStyle w:val="Normal"/>
        <w:shd w:fill="FFFFFF" w:val="clear"/>
        <w:ind w:firstLine="709"/>
        <w:jc w:val="both"/>
        <w:rPr/>
      </w:pPr>
      <w:r>
        <w:rPr>
          <w:sz w:val="28"/>
          <w:szCs w:val="28"/>
        </w:rPr>
        <w:t>2.</w:t>
        <w:tab/>
        <w:t>ежегодный мониторинг эффективности реализации подпрограммы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годы».</w:t>
      </w:r>
    </w:p>
    <w:p>
      <w:pPr>
        <w:pStyle w:val="Normal"/>
        <w:shd w:fill="FFFFFF" w:val="clear"/>
        <w:ind w:firstLine="709"/>
        <w:jc w:val="both"/>
        <w:rPr/>
      </w:pPr>
      <w:r>
        <w:rPr>
          <w:sz w:val="28"/>
          <w:szCs w:val="28"/>
        </w:rPr>
        <w:t>Реализация и финансирование подпрограммы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 осуществляется в соответствии с перечнем программных мероприятий на основании нормативных правовых актов, действующих в Усть-Заостровском сельском поселении Омского муниципального района, муниципальных контрактов (договоров), заключаемых муниципальным заказчиком с поставщиками товаров, работ и услуг.</w:t>
      </w:r>
    </w:p>
    <w:p>
      <w:pPr>
        <w:pStyle w:val="Normal"/>
        <w:shd w:fill="FFFFFF" w:val="clear"/>
        <w:ind w:firstLine="709"/>
        <w:jc w:val="both"/>
        <w:rPr/>
      </w:pPr>
      <w:r>
        <w:rPr>
          <w:sz w:val="28"/>
          <w:szCs w:val="28"/>
        </w:rPr>
        <w:t>Подпрограмма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 считается завершенной после выполнения плана программных мероприятий в полном объеме и (или) достижения цели подпрограммы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годы».</w:t>
      </w:r>
    </w:p>
    <w:p>
      <w:pPr>
        <w:pStyle w:val="Normal"/>
        <w:shd w:fill="FFFFFF" w:val="clear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с реализацией подпрограммы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 Администрация Усть-Заостровского сельского поселения организуется анализ возникающих тенденций развития отношений в финансовой сфере и связанных с ними рисков реализации подпрограммы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годы». С учетом достижения по годам ожидаемых результатов реализации подпрограммы «Оказание качественных услуг в социально-культурной сфере, повышение их доступности для населения Усть-Заостровского сельского поселения Омского муниципального района Омской области на 2021-2026 годы» будут формироваться предложения по внесению необходимых изменений.</w:t>
      </w:r>
    </w:p>
    <w:p>
      <w:pPr>
        <w:pStyle w:val="Normal"/>
        <w:shd w:fill="FFFFFF" w:val="clear"/>
        <w:ind w:right="-5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fill="FFFFFF" w:val="clear"/>
        <w:ind w:right="-57" w:hanging="0"/>
        <w:jc w:val="center"/>
        <w:rPr/>
      </w:pPr>
      <w:r>
        <w:rPr/>
      </w:r>
    </w:p>
    <w:p>
      <w:pPr>
        <w:pStyle w:val="Normal"/>
        <w:shd w:fill="FFFFFF" w:val="clear"/>
        <w:ind w:right="-57" w:hanging="0"/>
        <w:jc w:val="center"/>
        <w:rPr/>
      </w:pPr>
      <w:r>
        <w:rPr/>
      </w:r>
    </w:p>
    <w:p>
      <w:pPr>
        <w:pStyle w:val="Normal"/>
        <w:ind w:left="3540" w:firstLine="708"/>
        <w:rPr/>
      </w:pPr>
      <w:r>
        <w:rPr>
          <w:sz w:val="28"/>
          <w:szCs w:val="28"/>
        </w:rPr>
        <w:t>Приложение № 4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 xml:space="preserve">к муниципальной программе </w:t>
      </w:r>
    </w:p>
    <w:p>
      <w:pPr>
        <w:pStyle w:val="Normal"/>
        <w:ind w:left="3540" w:firstLine="708"/>
        <w:rPr>
          <w:sz w:val="28"/>
          <w:szCs w:val="28"/>
        </w:rPr>
      </w:pPr>
      <w:r>
        <w:rPr>
          <w:sz w:val="28"/>
          <w:szCs w:val="28"/>
        </w:rPr>
        <w:t>Усть-Заостровского сельского поселения</w:t>
      </w:r>
    </w:p>
    <w:p>
      <w:pPr>
        <w:pStyle w:val="Normal"/>
        <w:ind w:left="4248" w:hanging="0"/>
        <w:rPr/>
      </w:pPr>
      <w:r>
        <w:rPr>
          <w:sz w:val="28"/>
          <w:szCs w:val="28"/>
        </w:rPr>
        <w:t>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муниципальной программы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99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7097"/>
      </w:tblGrid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 Усть-Заостровского сельского поселения Омского муниципального района Омской области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Муниципальная программа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подпрограммы муниципальной программы Усть-Заостровского сельского поселения Омского муниципального района Омской области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Совершенствование муниципального управления в Усть-Заостровского сельском поселении Омского муниципального района Омской области на 2021-2026 годы (далее – подпрограмма)</w:t>
            </w:r>
          </w:p>
        </w:tc>
      </w:tr>
      <w:tr>
        <w:trPr>
          <w:trHeight w:val="855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Усть-Заостровского сельского поселения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 мероприятий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Усть-Заостровского сельского поселения; МКУ «Хозяйственное управление Администрации Усть-Заостровского сельского поселения Омского муниципального района Омской области»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реализации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sz w:val="28"/>
                <w:szCs w:val="28"/>
                <w:lang w:val="en-US"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21</w:t>
            </w:r>
            <w:r>
              <w:rPr>
                <w:sz w:val="28"/>
                <w:szCs w:val="28"/>
                <w:lang w:val="en-US" w:eastAsia="en-US"/>
              </w:rPr>
              <w:t xml:space="preserve"> – 20</w:t>
            </w: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Создание необходимых условий для эффективного осуществления своих полномочий Администрацией, выполнения иных функций в соответствии с законодательством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Задачи подпрограммы:</w:t>
            </w:r>
          </w:p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napToGrid w:val="false"/>
              <w:ind w:right="71"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Задачи:</w:t>
            </w:r>
          </w:p>
          <w:p>
            <w:pPr>
              <w:pStyle w:val="Normal"/>
              <w:autoSpaceDE w:val="false"/>
              <w:snapToGrid w:val="false"/>
              <w:ind w:right="71"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совершенствование муниципальной политики в сферах деятельности, относящихся к компетенции Администрации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основных мероприятий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Повышение эффективности деятельности Администрации сельского поселения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Общие расходы бюджета поселения на реализацию подпрограммы составят 63 137 442,83 рубль, в том числе: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в 2021 году – 8 697 298,40 рублей;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2022 году – 10 124 411,96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2023 году – 10 651 891,30 рубль;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2024 году – 11 243 769,87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2025 году – 11 204 175,65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2026 году – 11 215 895,65 рублей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62 689 596,83 рублей, в том числе: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в 2021 году – 8 666 881,40 рублей;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2022 году – 10 096 761,96 рубль;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2023 году – 10 262 112,30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2024 году – 11 243 769,87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2025 году – 11 204 175,65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 2026 году – 11 215 895,65 рублей.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Из общего объема расходы бюджета поселения за счет целевых средств из областного и районного бюджетов составят 447 846,00 рублей, в том числе: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в 2021 году – 30 417,00 рублей;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2022 году – 27 650,00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2023 году – 389 779,00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2024 году – 0,00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2025 году – 0,00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2026 году – 0,00 рублей.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ind w:firstLine="709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Выполнение мероприятий подпрограммы позволит обеспечить к 2026 году:</w:t>
            </w:r>
          </w:p>
          <w:p>
            <w:pPr>
              <w:pStyle w:val="Normal"/>
              <w:autoSpaceDE w:val="false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исполнение расходных обязательств Администрации в размере 100 процентов;</w:t>
            </w:r>
          </w:p>
          <w:p>
            <w:pPr>
              <w:pStyle w:val="Normal"/>
              <w:autoSpaceDE w:val="false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-увеличение доли собственных доходов бюджета поселения в общем объеме доходов бюджета поселения;</w:t>
            </w:r>
          </w:p>
          <w:p>
            <w:pPr>
              <w:pStyle w:val="Normal"/>
              <w:autoSpaceDE w:val="false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своевременное рассмотрение обращений в Администрацию сельского поселения физических и юридических лиц.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степень исполнения расходных обязательств Администрации сельского поселения;</w:t>
            </w:r>
          </w:p>
          <w:p>
            <w:pPr>
              <w:pStyle w:val="Normal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своевременное рассмотрение обращений в Администрацию сельского поселения физических и юридических лиц.</w:t>
            </w:r>
          </w:p>
        </w:tc>
      </w:tr>
    </w:tbl>
    <w:p>
      <w:pPr>
        <w:pStyle w:val="Normal"/>
        <w:ind w:left="72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1. Сущность решаемых подпрограммой проблем</w:t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Стратегической целью социально-экономического развития Усть-Заостровского сельского поселения является формирование эффективной экономической базы, обеспечивающей устойчивое развитие Усть-Заостровского сельского поселения, последовательное повышение качества жизни населения.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Одним из основных условий, необходимых для успешного решения задач социально-экономического развития Усть-Заостровского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Усть-Заостровского сельского поселения полномочия.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Усть-Заостровского сельского поселения.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>
      <w:pPr>
        <w:pStyle w:val="Style2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eading1"/>
        <w:keepNext w:val="false"/>
        <w:spacing w:lineRule="atLeast" w:line="240"/>
        <w:ind w:firstLine="720"/>
        <w:rPr>
          <w:sz w:val="28"/>
          <w:szCs w:val="28"/>
        </w:rPr>
      </w:pPr>
      <w:r>
        <w:rPr>
          <w:sz w:val="28"/>
          <w:szCs w:val="28"/>
        </w:rPr>
        <w:t>2. Цели и задачи подпрограммы</w:t>
      </w:r>
    </w:p>
    <w:p>
      <w:pPr>
        <w:pStyle w:val="Normal"/>
        <w:tabs>
          <w:tab w:val="clear" w:pos="708"/>
          <w:tab w:val="left" w:pos="855" w:leader="none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Основной целью подпрограммы является создание необходимых условий для эффективного осуществления своих полномочий Администрацией, выполнения иных функций в соответствии с законодательством.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необходимо выполнение следующей задачи:</w:t>
      </w:r>
    </w:p>
    <w:p>
      <w:pPr>
        <w:pStyle w:val="Normal"/>
        <w:jc w:val="both"/>
        <w:rPr/>
      </w:pPr>
      <w:r>
        <w:rPr>
          <w:sz w:val="28"/>
          <w:szCs w:val="28"/>
        </w:rPr>
        <w:t>- совершенствование муниципальной политики в сферах деятельности, относящихся к компетенции Администрации.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3. Сроки реализации подпрограммы</w:t>
      </w:r>
    </w:p>
    <w:p>
      <w:pPr>
        <w:pStyle w:val="TextBody"/>
        <w:spacing w:before="0" w:after="0"/>
        <w:ind w:firstLine="7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TextBody"/>
        <w:spacing w:before="0" w:after="0"/>
        <w:ind w:firstLine="720"/>
        <w:jc w:val="both"/>
        <w:rPr/>
      </w:pPr>
      <w:r>
        <w:rPr>
          <w:sz w:val="28"/>
          <w:szCs w:val="28"/>
        </w:rPr>
        <w:t>Реализация подпрограммы будет осуществляться в течение 20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>-20</w:t>
      </w:r>
      <w:r>
        <w:rPr>
          <w:sz w:val="28"/>
          <w:szCs w:val="28"/>
          <w:lang w:val="ru-RU"/>
        </w:rPr>
        <w:t>26</w:t>
      </w:r>
      <w:r>
        <w:rPr>
          <w:sz w:val="28"/>
          <w:szCs w:val="28"/>
        </w:rPr>
        <w:t xml:space="preserve"> годов. </w:t>
      </w:r>
    </w:p>
    <w:p>
      <w:pPr>
        <w:pStyle w:val="ConsNormal"/>
        <w:widowControl/>
        <w:ind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ind w:right="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Описание входящих в состав подпрограмм основных мероприятий</w:t>
      </w:r>
    </w:p>
    <w:p>
      <w:pPr>
        <w:pStyle w:val="ConsNormal"/>
        <w:ind w:right="0"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Normal"/>
        <w:ind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Подпрограмма «Совершенствование муниципального управления в Усть-Заостровского сельском поселении Омского муниципального района Омской области на 2021-2026годы» включает следующее основное мероприятие:</w:t>
      </w:r>
    </w:p>
    <w:p>
      <w:pPr>
        <w:pStyle w:val="ConsNormal"/>
        <w:numPr>
          <w:ilvl w:val="0"/>
          <w:numId w:val="4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повышение эффективности деятельности Администрации сельского поселения.</w:t>
      </w:r>
    </w:p>
    <w:p>
      <w:pPr>
        <w:pStyle w:val="ConsNormal"/>
        <w:ind w:left="709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 Объемы финансирования подпрограммы</w:t>
      </w:r>
    </w:p>
    <w:p>
      <w:pPr>
        <w:pStyle w:val="ConsNormal"/>
        <w:widowControl/>
        <w:tabs>
          <w:tab w:val="clear" w:pos="708"/>
          <w:tab w:val="left" w:pos="7365" w:leader="none"/>
        </w:tabs>
        <w:ind w:right="0" w:firstLine="72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color w:val="000000"/>
          <w:spacing w:val="-1"/>
          <w:sz w:val="28"/>
          <w:szCs w:val="28"/>
        </w:rPr>
        <w:t xml:space="preserve">Общие расходы бюджета поселения на реализацию подпрограммы составят </w:t>
      </w:r>
      <w:r>
        <w:rPr>
          <w:rFonts w:eastAsia="Calibri"/>
          <w:sz w:val="28"/>
          <w:szCs w:val="28"/>
        </w:rPr>
        <w:t xml:space="preserve">63 137 442,83 рубль, в том числе: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в 2021 году – 8 697 298,40 рублей;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2022 году – 10 124 411,96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2023 году – 10 651 891,30 рубль;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2024 году – 11 243 769,87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2025 году – 11 204 175,65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2026 году – 11 215 895,65 рублей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62 689 596,83 рублей, в том числе: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в 2021 году – 8 666 881,40 рублей;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2022 году – 10 096 761,96 рубль;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2023 году – 10 262 112,30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2024 году – 11 243 769,87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2025 году – 11 204 175,65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2026 году – 11 215 895,65 рублей.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Из общего объема расходы бюджета поселения за счет целевых средств из областного и районного бюджетов составят 447 846,00 рублей, в том числе: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в 2021 году – 30 417,00 рублей;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2022 году – 27 650,00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2023 году – 389 779,00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2024 году – 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2025 году – 0,00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2026 году – 0,00 рублей.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1 - Повышение эффективности деятельности Администрации сельского поселения.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Мероприятие 1 в рамках основного мероприятия - Руководство и управление в сфере установленных функций органов местного самоуправления.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Мероприятие 2 в рамках основного мероприятия - Организация и обеспечения мероприятий по решению других (общих) вопросов муниципального значения.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3 в рамках основного мероприятия - Организация материально-технического и хозяйственного обеспечения деятельности Администрации.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Мероприятие 4 в рамках основного мероприятия - 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комиссариаты. Осуществляется полностью за счет областных средств.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Мероприятие 5 в рамках основного мероприятия - Мероприятия по предупреждению и ликвидации последствий чрезвычайных ситуаций и стихийных бедствий.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Мероприятие 6 в рамках основного мероприятия - Формирование и использование средств резервных фондов.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на все мероприятия один, выражается в процентах. 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Наименование индикатора - степень исполнения расходных обязательств Администрации сельского поселения.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TextBody"/>
        <w:spacing w:before="0" w:after="0"/>
        <w:ind w:firstLine="7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7. Ожидаемые результаты реализации подпрограммы</w:t>
      </w:r>
    </w:p>
    <w:p>
      <w:pPr>
        <w:pStyle w:val="TextBody"/>
        <w:spacing w:before="0" w:after="0"/>
        <w:ind w:firstLine="7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autoSpaceDE w:val="false"/>
        <w:ind w:firstLine="540"/>
        <w:jc w:val="both"/>
        <w:rPr/>
      </w:pPr>
      <w:r>
        <w:rPr>
          <w:sz w:val="28"/>
          <w:szCs w:val="28"/>
        </w:rPr>
        <w:t>Реализация подпрограммы позволит обеспечить к 2026 году:</w:t>
      </w:r>
    </w:p>
    <w:p>
      <w:pPr>
        <w:pStyle w:val="Normal"/>
        <w:tabs>
          <w:tab w:val="clear" w:pos="708"/>
          <w:tab w:val="left" w:pos="10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- исполнение расходных обязательств Администрации в размере 100 процентов;</w:t>
      </w:r>
    </w:p>
    <w:p>
      <w:pPr>
        <w:pStyle w:val="Normal"/>
        <w:tabs>
          <w:tab w:val="clear" w:pos="708"/>
          <w:tab w:val="left" w:pos="10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-увеличение доли собственных доходов бюджета поселения в общем объеме доходов бюджета поселения;</w:t>
      </w:r>
    </w:p>
    <w:p>
      <w:pPr>
        <w:pStyle w:val="Normal"/>
        <w:tabs>
          <w:tab w:val="clear" w:pos="708"/>
          <w:tab w:val="left" w:pos="10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своевременное рассмотрение обращений в Администрацию сельского поселения физических и юридических лиц.</w:t>
      </w:r>
    </w:p>
    <w:p>
      <w:pPr>
        <w:pStyle w:val="Style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8. Система управления реализацией муниципальной программы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реализацией, формирование отчетности о ходе реализации и проведение оценки эффективности подпрограммы осуществляется в соответствии с Порядком принятия решений о разработке муниципальных  программ Усть-Заостровского сельского поселения Омского муниципального района Омской области, их формирования и реализации.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Управление подпрограммой и контроль за ходом ее реализации осуществляет Администрация сельского поселения. Ответственность за реализацию основных мероприятий подпрограмм, мероприятий подпрограмм и достижение утвержденных значений целевых индикаторов мероприятий подпрограмм несет исполнитель основных мероприятий подпрограммы и мероприятий подпрограммы, указанные в  соответствующих разделах подпрограммы.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осуществляется исходя из необходимости достижения ожидаемых результатов реализации подпрограммы.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Контроль за исполнением подпрограммы включает: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1)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2) контроль за сроками выполнения муниципальных контрактов (договоров);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3) контроль за качеством реализуемых программных мероприятий;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4) ежегодный мониторинг эффективности реализации подпрограммы.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Реализация и финансирование подпрограммы осуществляются в соответствии с перечнем программных мероприятий на основании нормативно-правовых актов, действующих в Усть-Заостровского сельском поселении Омского муниципального района, муниципальных контрактов (договоров), заключаемых муниципальным заказчиком с поставщиками товаров, работ и услуг.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Подпрограмма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достижения по годам ожидаемых результатов реализации муниципальной программы могут формироваться предложения по внесению необходимых изменений.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ind w:left="3540" w:firstLine="708"/>
        <w:rPr/>
      </w:pPr>
      <w:r>
        <w:rPr>
          <w:sz w:val="28"/>
          <w:szCs w:val="28"/>
        </w:rPr>
        <w:t>Приложение № 5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 xml:space="preserve">к муниципальной программе </w:t>
      </w:r>
    </w:p>
    <w:p>
      <w:pPr>
        <w:pStyle w:val="Normal"/>
        <w:ind w:left="3540" w:firstLine="708"/>
        <w:rPr>
          <w:sz w:val="28"/>
          <w:szCs w:val="28"/>
        </w:rPr>
      </w:pPr>
      <w:r>
        <w:rPr>
          <w:sz w:val="28"/>
          <w:szCs w:val="28"/>
        </w:rPr>
        <w:t>Усть-Заостровского сельского поселения</w:t>
      </w:r>
    </w:p>
    <w:p>
      <w:pPr>
        <w:pStyle w:val="Normal"/>
        <w:ind w:left="4248" w:hanging="0"/>
        <w:rPr>
          <w:sz w:val="28"/>
          <w:szCs w:val="28"/>
        </w:rPr>
      </w:pPr>
      <w:r>
        <w:rPr>
          <w:sz w:val="28"/>
          <w:szCs w:val="28"/>
        </w:rPr>
        <w:t>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2021-2025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муниципальной программы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99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7097"/>
      </w:tblGrid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 Усть-Заостровского сельского поселения Омского муниципального района Омской области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Муниципальная программа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подпрограммы муниципальной программы Усть-Заостровского сельского поселения Омского муниципального района Омской области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муниципальной собственностью Усть-Заостровского сельского поселения Омского муниципального района Омской области на 2021-2025 годы (далее – подпрограмма)</w:t>
            </w:r>
          </w:p>
        </w:tc>
      </w:tr>
      <w:tr>
        <w:trPr>
          <w:trHeight w:val="855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Усть-Заостровского сельского поселения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 мероприятий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Усть-Заостровского сельского поселения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реализации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sz w:val="28"/>
                <w:szCs w:val="28"/>
                <w:lang w:val="en-US"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21</w:t>
            </w:r>
            <w:r>
              <w:rPr>
                <w:sz w:val="28"/>
                <w:szCs w:val="28"/>
                <w:lang w:val="en-US" w:eastAsia="en-US"/>
              </w:rPr>
              <w:t xml:space="preserve"> – 20</w:t>
            </w: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Формирование и эффективное управление муниципальной собственностью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Задачи подпрограммы:</w:t>
            </w:r>
          </w:p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napToGrid w:val="false"/>
              <w:ind w:right="71"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Задачи:</w:t>
            </w:r>
          </w:p>
          <w:p>
            <w:pPr>
              <w:pStyle w:val="Normal"/>
              <w:autoSpaceDE w:val="false"/>
              <w:snapToGrid w:val="false"/>
              <w:ind w:right="71"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разграничение муниципальной собственности на землю, регистрация права муниципальной собственности на объекты собственности, оформление невостребованных земельных долей, оформление бесхозяйного имущества, паспортизация объектов недвижимости, </w:t>
            </w:r>
            <w:r>
              <w:rPr>
                <w:sz w:val="28"/>
                <w:szCs w:val="28"/>
              </w:rPr>
              <w:t>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поселения</w:t>
            </w:r>
            <w:r>
              <w:rPr/>
              <w:t>.</w:t>
            </w:r>
            <w:r>
              <w:rPr>
                <w:sz w:val="28"/>
                <w:szCs w:val="28"/>
                <w:lang w:eastAsia="en-US"/>
              </w:rPr>
              <w:t xml:space="preserve"> и другое.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основных мероприятий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Формирование и развитие муниципальной собственности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Общие расходы бюджета поселения на реализацию подпрограммы составят 326 780,13 рублей, в том числе: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в 2021 году – 92 000,00 рублей;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2022 году – 168 000,00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2023 году – 11 250,00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2024 году – 33 730,13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2025 году – 10 900,00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2026 году – 10 900,00 рублей.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326 780,13 рублей, в том числе: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в 2021 году – 92 000,00 рублей;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2022 году – 168 000,00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2023 году – 11 250,00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2024 году – 33 730,13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2025 году – 10 900,00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2026 году – 10 900,00 рублей.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ind w:firstLine="709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Реализация подпрограммы позволит к 2026 году:</w:t>
            </w:r>
          </w:p>
          <w:p>
            <w:pPr>
              <w:pStyle w:val="Normal"/>
              <w:autoSpaceDE w:val="false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сформировать эффективный механизм градостроительной деятельности, комплексного развития территории Усть-Заостровского сельского поселения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повышение эффективности регулирования градостроительной деятельности на территории поселения</w:t>
            </w:r>
          </w:p>
          <w:p>
            <w:pPr>
              <w:pStyle w:val="Normal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доля объектов недвижимости, в отношении которых осуществлена государственная регистрация права собственности Усть-Заостровского сельского поселения (далее - поселение) от общего числа объектов, содержащихся в реестре собственности поселения (%); </w:t>
            </w:r>
          </w:p>
          <w:p>
            <w:pPr>
              <w:pStyle w:val="Normal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межевых планов, схем земельных участков (единиц);</w:t>
            </w:r>
          </w:p>
          <w:p>
            <w:pPr>
              <w:pStyle w:val="Normal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степень исполнения расходных обязательств (%);</w:t>
            </w:r>
            <w:r>
              <w:rPr/>
              <w:t xml:space="preserve"> 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5"/>
        </w:numPr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Характеристика текущего состояния Усть-Заостровского сельского поселения Омского муниципального района Омской области в сфере реализации подпрограммы.</w:t>
      </w:r>
    </w:p>
    <w:p>
      <w:pPr>
        <w:pStyle w:val="Normal"/>
        <w:ind w:left="72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72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 Одним из важнейших условий эффективного управления муниципальной собственностью является наличие правоустанавливающих и право подтверждающих документов, ведение единого, полного учета объектов собственности поселения.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участки. Земельные участки как объект рыночных отношений имеют большое значение при формировании доходной части бюджета Усть-Заостровского сельского поселения.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осуществления полномочий по распоряжению земельными участками, находящимися в муниципальной собственности, расположенными в границах Усть-Заостровского сельского поселения, вовлечению земельных участков в хозяйственный оборот необходимо проводить работы не только по формированию земельных участков, а также по оценке рыночной стоимости различного вида прав на них.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Надлежащее оформление права собственности, своевременная техническая инвентаризация объектов недвижимости, находящихся в собственности Усть-Заостровского сельского поселения, являются залогом целостности имущества. 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поселения.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Прямой экономический эффект от реализации программных мероприятий состоит в увеличении доходов бюджета Усть-Заостровского сельского поселения за счет роста поступлений доходов от распоряжения и использования собственности поселения. 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 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подпрограммы определены показатели, которые позволяют ежегодно оценивать результаты реализации мероприятий. 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Основными рисками, которые могут осложнить решение обозначенных проблем программно-целевым методом, являются: - недостаточное ресурсное обеспечение запланированных мероприятий; - ухудшение социально-экономической ситуации; - неэффективное использование средств бюджета  сельского поселения, выделенных на реализацию мероприятий целевой программы.</w:t>
      </w:r>
    </w:p>
    <w:p>
      <w:pPr>
        <w:pStyle w:val="ConsPlusNormal"/>
        <w:widowControl/>
        <w:ind w:firstLine="54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Heading1"/>
        <w:keepNext w:val="false"/>
        <w:tabs>
          <w:tab w:val="clear" w:pos="708"/>
          <w:tab w:val="left" w:pos="2205" w:leader="none"/>
          <w:tab w:val="center" w:pos="5320" w:leader="none"/>
        </w:tabs>
        <w:spacing w:lineRule="atLeast" w:line="240"/>
        <w:ind w:firstLine="720"/>
        <w:jc w:val="left"/>
        <w:rPr/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2. Цель и задачи подпрограммы</w:t>
      </w:r>
    </w:p>
    <w:p>
      <w:pPr>
        <w:pStyle w:val="Normal"/>
        <w:tabs>
          <w:tab w:val="clear" w:pos="708"/>
          <w:tab w:val="left" w:pos="855" w:leader="none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widowControl/>
        <w:ind w:firstLine="709"/>
        <w:jc w:val="both"/>
        <w:rPr/>
      </w:pPr>
      <w:r>
        <w:rPr>
          <w:sz w:val="28"/>
          <w:szCs w:val="28"/>
        </w:rPr>
        <w:t>Целью подпрограммы является формирование и эффективное управление муниципальной собственностью.</w:t>
      </w:r>
    </w:p>
    <w:p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предполагается посредством решения следующей задачи:</w:t>
      </w:r>
    </w:p>
    <w:p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разграничение муниципальной собственности на землю, регистрация права муниципальной собственности на объекты собственности.</w:t>
      </w:r>
    </w:p>
    <w:p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Normal"/>
        <w:widowControl/>
        <w:tabs>
          <w:tab w:val="clear" w:pos="708"/>
          <w:tab w:val="left" w:pos="1470" w:leader="none"/>
          <w:tab w:val="center" w:pos="5320" w:leader="none"/>
        </w:tabs>
        <w:ind w:right="0" w:firstLine="709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3. Срок реализации подпрограммы</w:t>
      </w:r>
    </w:p>
    <w:p>
      <w:pPr>
        <w:pStyle w:val="TextBody"/>
        <w:spacing w:before="0" w:after="0"/>
        <w:ind w:firstLine="72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TextBody"/>
        <w:spacing w:before="0" w:after="0"/>
        <w:ind w:firstLine="720"/>
        <w:jc w:val="both"/>
        <w:rPr/>
      </w:pPr>
      <w:r>
        <w:rPr>
          <w:sz w:val="28"/>
          <w:szCs w:val="28"/>
        </w:rPr>
        <w:t>Реализация подпрограммы будет осуществляться в течение 20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>-20</w:t>
      </w:r>
      <w:r>
        <w:rPr>
          <w:sz w:val="28"/>
          <w:szCs w:val="28"/>
          <w:lang w:val="ru-RU"/>
        </w:rPr>
        <w:t>26</w:t>
      </w:r>
      <w:r>
        <w:rPr>
          <w:sz w:val="28"/>
          <w:szCs w:val="28"/>
        </w:rPr>
        <w:t xml:space="preserve"> годов. </w:t>
      </w:r>
    </w:p>
    <w:p>
      <w:pPr>
        <w:pStyle w:val="ConsNormal"/>
        <w:widowControl/>
        <w:ind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tabs>
          <w:tab w:val="clear" w:pos="708"/>
          <w:tab w:val="left" w:pos="1320" w:leader="none"/>
          <w:tab w:val="center" w:pos="4960" w:leader="none"/>
        </w:tabs>
        <w:ind w:right="0"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4.Описание входящих в состав подпрограммы основных мероприятий</w:t>
      </w:r>
    </w:p>
    <w:p>
      <w:pPr>
        <w:pStyle w:val="ConsNormal"/>
        <w:widowControl/>
        <w:tabs>
          <w:tab w:val="clear" w:pos="708"/>
          <w:tab w:val="left" w:pos="1320" w:leader="none"/>
          <w:tab w:val="center" w:pos="4960" w:leader="none"/>
        </w:tabs>
        <w:ind w:left="720" w:right="0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Normal"/>
        <w:widowControl/>
        <w:tabs>
          <w:tab w:val="clear" w:pos="708"/>
          <w:tab w:val="left" w:pos="1320" w:leader="none"/>
          <w:tab w:val="center" w:pos="4960" w:leader="none"/>
        </w:tabs>
        <w:ind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Подпрограмма «Управление муниципальной собственностью Усть-Заостровского сельского поселения Омского муниципального района Омской области на 2021-2026 годы» включает следующее основное мероприятие:</w:t>
      </w:r>
    </w:p>
    <w:p>
      <w:pPr>
        <w:pStyle w:val="ConsNormal"/>
        <w:widowControl/>
        <w:tabs>
          <w:tab w:val="clear" w:pos="708"/>
          <w:tab w:val="left" w:pos="1320" w:leader="none"/>
          <w:tab w:val="center" w:pos="4960" w:leader="none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формирование и развитие муниципальной собственности.</w:t>
      </w:r>
    </w:p>
    <w:p>
      <w:pPr>
        <w:pStyle w:val="ConsNormal"/>
        <w:widowControl/>
        <w:tabs>
          <w:tab w:val="clear" w:pos="708"/>
          <w:tab w:val="left" w:pos="1320" w:leader="none"/>
          <w:tab w:val="center" w:pos="4960" w:leader="none"/>
        </w:tabs>
        <w:ind w:right="0" w:firstLine="72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Normal"/>
        <w:widowControl/>
        <w:tabs>
          <w:tab w:val="clear" w:pos="708"/>
          <w:tab w:val="left" w:pos="1320" w:leader="none"/>
          <w:tab w:val="center" w:pos="4960" w:leader="none"/>
        </w:tabs>
        <w:ind w:right="0" w:firstLine="709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5. Объемы финансирования подпрограммы</w:t>
      </w:r>
    </w:p>
    <w:p>
      <w:pPr>
        <w:pStyle w:val="ConsNormal"/>
        <w:widowControl/>
        <w:tabs>
          <w:tab w:val="clear" w:pos="708"/>
          <w:tab w:val="left" w:pos="7365" w:leader="none"/>
        </w:tabs>
        <w:ind w:right="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Общие расходы бюджета поселения на реализацию подпрограммы составят </w:t>
      </w:r>
      <w:r>
        <w:rPr>
          <w:rFonts w:eastAsia="Calibri"/>
          <w:sz w:val="28"/>
          <w:szCs w:val="28"/>
        </w:rPr>
        <w:t xml:space="preserve">326 780,13 рублей, в том числе: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в 2021 году – 92 000,00 рублей;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2022 году – 168 000,00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2023 году – 11 250,00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2024 году – 33 730,13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2025 году – 10 900,00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2026 году – 10 900,00 рублей.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326 780,13 рублей, в том числе: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в 2021 году – 92 000,00 рублей;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2022 году – 168 000,00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2023 году – 11 250,00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2024 году – 33 730,13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2025 году – 10 900,00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2026 году – 10 900,00 рублей.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/>
      </w:pPr>
      <w:r>
        <w:rPr>
          <w:b/>
          <w:sz w:val="28"/>
          <w:szCs w:val="28"/>
        </w:rPr>
        <w:t>6.Описание мероприятий подпрограммы и целевые индикаторы выполнения мероприятий подпрограммы</w:t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TextBody"/>
        <w:spacing w:before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Основное мероприятие 1 - </w:t>
      </w:r>
      <w:r>
        <w:rPr>
          <w:sz w:val="28"/>
          <w:szCs w:val="28"/>
        </w:rPr>
        <w:t>Формирование и развитие муниципальной собственности.</w:t>
      </w:r>
    </w:p>
    <w:p>
      <w:pPr>
        <w:pStyle w:val="TextBody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1 в рамках основного мероприятия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оценка недвижимости, признание прав и регулирование отношений по муниципальной собственности.</w:t>
      </w:r>
    </w:p>
    <w:p>
      <w:pPr>
        <w:pStyle w:val="TextBody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2 в рамках основного мероприятия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Мероприятия по землеустройству и землепользованию.</w:t>
      </w:r>
    </w:p>
    <w:p>
      <w:pPr>
        <w:pStyle w:val="TextBody"/>
        <w:spacing w:before="0" w:after="0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</w:r>
    </w:p>
    <w:p>
      <w:pPr>
        <w:pStyle w:val="TextBody"/>
        <w:spacing w:before="0" w:after="0"/>
        <w:ind w:left="720" w:hanging="0"/>
        <w:jc w:val="center"/>
        <w:rPr/>
      </w:pPr>
      <w:r>
        <w:rPr>
          <w:b/>
          <w:sz w:val="28"/>
          <w:szCs w:val="28"/>
        </w:rPr>
        <w:t>7.Ожидаемые результаты реализации подпрограммы</w:t>
      </w:r>
    </w:p>
    <w:p>
      <w:pPr>
        <w:pStyle w:val="TextBody"/>
        <w:spacing w:before="0" w:after="0"/>
        <w:ind w:firstLine="7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Успешная реализация подпрограммы позволит обеспечить на территории Усть-Заостровского сельского поселения  формирование эффективных механизмов градостроительной деятельности, комплексного развития территории Усть-Заостровского сельского поселения.</w:t>
      </w:r>
    </w:p>
    <w:p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Экономический эффект от реализации подпрограммы состоит в увеличении доходов местного бюджета за счет увеличения инвестиций в строительство, реконструкцию и обустройство земельных участков и иных объектов недвижимости, повышении эффективности регулирования градостроительной деятельности на территории Усть-Заостровского сельского поселения.</w:t>
      </w:r>
    </w:p>
    <w:p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Дополнительным эффектом реализации подпрограммы является активизация сделок на рынке земли и иной недвижимости, повышение инвестиционной активности и инвестиционной привлекательности территории Усть-Заостровского сельского поселения.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8. Система управления реализацией муниципальной программы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реализацией, формирование отчетности о ходе реализации и проведение оценки эффективности подпрограммы осуществляется в соответствии с Порядком принятия решений о разработке муниципальных программ Усть-Заостровского сельского поселения Омского муниципального района Омской области, их формирования и реализации.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подпрограммой и контроль за ходом ее реализации осуществляет Администрация сельского поселения. Ответственность за реализацию основных мероприятий подпрограмм, мероприятий подпрограмм и достижение утвержденных значений целевых индикаторов мероприятий подпрограмм несет исполнитель основных мероприятий подпрограммы и мероприятий подпрограммы, указанные в  соответствующих разделах подпрограммы.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осуществляется исходя из необходимости достижения ожидаемых результатов реализации подпрограммы.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подпрограммы включает: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1)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2) контроль за сроками выполнения муниципальных контрактов (договоров);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3) контроль за качеством реализуемых программных мероприятий;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4) ежегодный мониторинг эффективности реализации подпрограммы.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и финансирование подпрограммы осуществляются в соответствии с перечнем программных мероприятий на основании нормативно-правовых актов, действующих в Усть-Заостровского сельском поселении Омского муниципального района, муниципальных контрактов (договоров), заключаемых муниципальным заказчиком с поставщиками товаров, работ и услуг.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достижения по годам ожидаемых результатов реализации муниципальной программы могут формироваться предложения по внесению необходимых изменений.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left="3540" w:firstLine="708"/>
        <w:rPr/>
      </w:pPr>
      <w:r>
        <w:rPr>
          <w:sz w:val="28"/>
          <w:szCs w:val="28"/>
        </w:rPr>
        <w:t>Приложение № 6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 xml:space="preserve">к муниципальной программе </w:t>
      </w:r>
    </w:p>
    <w:p>
      <w:pPr>
        <w:pStyle w:val="Normal"/>
        <w:ind w:left="3540" w:firstLine="708"/>
        <w:rPr>
          <w:sz w:val="28"/>
          <w:szCs w:val="28"/>
        </w:rPr>
      </w:pPr>
      <w:r>
        <w:rPr>
          <w:sz w:val="28"/>
          <w:szCs w:val="28"/>
        </w:rPr>
        <w:t>Усть-Заостровского сельского поселения</w:t>
      </w:r>
    </w:p>
    <w:p>
      <w:pPr>
        <w:pStyle w:val="Normal"/>
        <w:ind w:left="4248" w:hanging="0"/>
        <w:rPr>
          <w:sz w:val="28"/>
          <w:szCs w:val="28"/>
        </w:rPr>
      </w:pPr>
      <w:r>
        <w:rPr>
          <w:sz w:val="28"/>
          <w:szCs w:val="28"/>
        </w:rPr>
        <w:t>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2021-2025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ПАСПОРТ</w:t>
      </w:r>
    </w:p>
    <w:p>
      <w:pPr>
        <w:pStyle w:val="Normal"/>
        <w:jc w:val="center"/>
        <w:rPr/>
      </w:pPr>
      <w:r>
        <w:rPr>
          <w:rFonts w:eastAsia="Calibri"/>
          <w:sz w:val="28"/>
          <w:szCs w:val="28"/>
        </w:rPr>
        <w:t xml:space="preserve">подпрограммы муниципальной программы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2021-2025 годы» </w:t>
      </w:r>
    </w:p>
    <w:p>
      <w:pPr>
        <w:pStyle w:val="Normal"/>
        <w:ind w:left="360" w:hanging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tbl>
      <w:tblPr>
        <w:tblW w:w="9899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7097"/>
      </w:tblGrid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 Усть-Заостровского сельского поселения Омского муниципального района Омской области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Муниципальная программа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2021-2025 годы»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подпрограммы муниципальной программы Усть-Заостровского сельского поселения Омского муниципального района Омской области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пожарной безопасности в Усть-Заостровском сельском поселении Омского муниципального района Омской области на 2021-2026 годы (далее – подпрограмма)</w:t>
            </w:r>
          </w:p>
        </w:tc>
      </w:tr>
      <w:tr>
        <w:trPr>
          <w:trHeight w:val="855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Усть-Заостровского сельского поселения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 мероприятий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Усть-Заостровского сельского поселения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реализации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sz w:val="28"/>
                <w:szCs w:val="28"/>
                <w:lang w:val="en-US"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21</w:t>
            </w:r>
            <w:r>
              <w:rPr>
                <w:sz w:val="28"/>
                <w:szCs w:val="28"/>
                <w:lang w:val="en-US" w:eastAsia="en-US"/>
              </w:rPr>
              <w:t xml:space="preserve"> – 20</w:t>
            </w: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Создание необходимых условий для обеспечения пожарной безопасности граждан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Задачи подпрограммы:</w:t>
            </w:r>
          </w:p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napToGrid w:val="false"/>
              <w:ind w:right="71"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Задачи:</w:t>
            </w:r>
          </w:p>
          <w:p>
            <w:pPr>
              <w:pStyle w:val="Normal"/>
              <w:autoSpaceDE w:val="false"/>
              <w:snapToGrid w:val="false"/>
              <w:ind w:right="71" w:firstLine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повышение эффективности деятельности Администрации в области пожарной безопасности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основных мероприятий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Организационно-практические мероприятия по обеспечению пожарной безопасности жилищного фонда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Общие расходы бюджета поселения на реализацию подпрограммы составят 879 341,60 рубль, в том числе: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в 2021 году – 245 841,60 рубль;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2022 году – 275 900,00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2023 году – 317 600,00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2024 году – 20 000,00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2025 году – 10 000,00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2026 году – 10 000,00 рублей.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879 341,60 рубль, в том числе: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 xml:space="preserve">в 2021 году – 245 841,60 рубль;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2022 году – 275 900,00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2023 году – 317 600,00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2024 году – 20 000,00 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/>
                <w:sz w:val="28"/>
                <w:szCs w:val="28"/>
              </w:rPr>
              <w:t>в 2025 году – 10 000,00 рублей;</w:t>
            </w:r>
          </w:p>
          <w:p>
            <w:pPr>
              <w:pStyle w:val="Normal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2026 году – 10 000,00 рублей.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ind w:firstLine="709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Реализация подпрограммы позволит к 2026 году:</w:t>
            </w:r>
          </w:p>
          <w:p>
            <w:pPr>
              <w:pStyle w:val="Normal"/>
              <w:autoSpaceDE w:val="false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 повысить оперативность реагирования на сообщения о пожарах до 100 процентов;</w:t>
            </w:r>
          </w:p>
          <w:p>
            <w:pPr>
              <w:pStyle w:val="Normal"/>
              <w:autoSpaceDE w:val="false"/>
              <w:ind w:firstLine="709"/>
              <w:jc w:val="both"/>
              <w:rPr/>
            </w:pPr>
            <w:r>
              <w:rPr>
                <w:sz w:val="28"/>
                <w:szCs w:val="28"/>
                <w:lang w:eastAsia="en-US"/>
              </w:rPr>
              <w:t>-  сократить число гибели и травматизма  людей при пожарах;</w:t>
            </w:r>
          </w:p>
          <w:p>
            <w:pPr>
              <w:pStyle w:val="Normal"/>
              <w:autoSpaceDE w:val="false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 обеспечить снижение материальных потерь от пожаров до 90 процентов.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подпрограммы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оперативность реагирования на сообщения о пожарах </w:t>
            </w:r>
          </w:p>
          <w:p>
            <w:pPr>
              <w:pStyle w:val="Normal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число погибших и  пострадавших людей при пожарах;</w:t>
            </w:r>
          </w:p>
          <w:p>
            <w:pPr>
              <w:pStyle w:val="Normal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сумма материальных потерь от пожаров;</w:t>
            </w:r>
          </w:p>
          <w:p>
            <w:pPr>
              <w:pStyle w:val="Normal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степень эффективности деятельности Администрации по пожарной безопасности</w:t>
            </w:r>
          </w:p>
        </w:tc>
      </w:tr>
    </w:tbl>
    <w:p>
      <w:pPr>
        <w:pStyle w:val="Normal"/>
        <w:ind w:left="360" w:hanging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ind w:firstLine="6"/>
        <w:jc w:val="center"/>
        <w:rPr/>
      </w:pPr>
      <w:r>
        <w:rPr>
          <w:rFonts w:eastAsia="Calibri"/>
          <w:b/>
          <w:sz w:val="28"/>
          <w:szCs w:val="28"/>
        </w:rPr>
        <w:t>1. Характеристика текущего состояния Усть-Заостровского сельского поселения Омского муниципального района Омской области в сфере реализации подпрограммы.</w:t>
      </w:r>
    </w:p>
    <w:p>
      <w:pPr>
        <w:pStyle w:val="Normal"/>
        <w:ind w:left="4956" w:firstLine="708"/>
        <w:jc w:val="both"/>
        <w:rPr/>
      </w:pPr>
      <w:r>
        <w:rPr/>
      </w:r>
    </w:p>
    <w:p>
      <w:pPr>
        <w:pStyle w:val="Normal"/>
        <w:suppressAutoHyphens w:val="true"/>
        <w:ind w:firstLine="720"/>
        <w:jc w:val="both"/>
        <w:rPr/>
      </w:pPr>
      <w:r>
        <w:rPr>
          <w:sz w:val="28"/>
          <w:szCs w:val="28"/>
          <w:lang w:eastAsia="zh-CN"/>
        </w:rPr>
        <w:t>Обеспечение необходимого уровня пожарной безопасности и минимизация потерь вследствие пожаров является важным фактором устойчивого социально-экономического развития Усть-Заостровского сельского поселения. Показатели риска пожаров характеризуют различные аспекты состояния пожарной безопасности в поселении. Частота пожаров, прежде всего, отражает общий уровень пожарной безопасности  и эффективность превентивных противопожарных мероприятий, деятельность надзорных органов и мер, предпринимаемых гражданами и собственниками. Уровень индивидуального риска зависит от экономических, социальных и территориальных факторов и наиболее критичен для групп населения с низким уровнем доходов и социальной адаптации.</w:t>
      </w:r>
    </w:p>
    <w:p>
      <w:pPr>
        <w:pStyle w:val="Normal"/>
        <w:suppressAutoHyphens w:val="true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Администрацией поселения в рамках своих полномочий осуществляются меры по обеспечению пожарной безопасности. Недостаточное информационное, техническое и технологическое обеспечение служб экстренного реагирования не позволяет обеспечить устойчивое снижение основных показателей риска пожаров.</w:t>
      </w:r>
    </w:p>
    <w:p>
      <w:pPr>
        <w:pStyle w:val="Normal"/>
        <w:autoSpaceDE w:val="false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Вышеизложенное обуславливает необходимость принятия данной подпрограммы.</w:t>
      </w:r>
    </w:p>
    <w:p>
      <w:pPr>
        <w:pStyle w:val="Normal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 Цель и задачи подпрограммы</w:t>
      </w:r>
    </w:p>
    <w:p>
      <w:pPr>
        <w:pStyle w:val="Normal"/>
        <w:ind w:left="1080" w:hanging="0"/>
        <w:jc w:val="center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Целью подпрограммы является с</w:t>
      </w:r>
      <w:r>
        <w:rPr>
          <w:sz w:val="28"/>
          <w:szCs w:val="28"/>
        </w:rPr>
        <w:t>оздание необходимых условий для обеспечения пожарной безопасности граждан.</w:t>
      </w:r>
    </w:p>
    <w:p>
      <w:pPr>
        <w:pStyle w:val="Normal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Достижение данной цели предполагается посредством решения следующей задачи: повышение эффективности деятельности Администрации в области пожарной безопасности.</w:t>
      </w:r>
    </w:p>
    <w:p>
      <w:pPr>
        <w:pStyle w:val="Normal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tabs>
          <w:tab w:val="clear" w:pos="708"/>
          <w:tab w:val="left" w:pos="2295" w:leader="none"/>
          <w:tab w:val="center" w:pos="5500" w:leader="none"/>
        </w:tabs>
        <w:ind w:left="1080" w:hanging="0"/>
        <w:jc w:val="center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 Срок реализации подпрограммы</w:t>
      </w:r>
    </w:p>
    <w:p>
      <w:pPr>
        <w:pStyle w:val="Normal"/>
        <w:jc w:val="center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ind w:firstLine="720"/>
        <w:jc w:val="both"/>
        <w:rPr/>
      </w:pPr>
      <w:r>
        <w:rPr>
          <w:rFonts w:eastAsia="Calibri"/>
          <w:sz w:val="28"/>
          <w:szCs w:val="28"/>
        </w:rPr>
        <w:t>Реализация подпрограммы будет осуществляться в течение 2021-2026 годов.</w:t>
      </w:r>
    </w:p>
    <w:p>
      <w:pPr>
        <w:pStyle w:val="Normal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autoSpaceDE w:val="false"/>
        <w:ind w:left="360" w:hanging="0"/>
        <w:jc w:val="center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4. Описание входящих в состав подпрограмм основных мероприятий</w:t>
      </w:r>
    </w:p>
    <w:p>
      <w:pPr>
        <w:pStyle w:val="Normal"/>
        <w:autoSpaceDE w:val="false"/>
        <w:ind w:left="720" w:hanging="0"/>
        <w:jc w:val="both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ind w:firstLine="6"/>
        <w:jc w:val="both"/>
        <w:rPr>
          <w:rFonts w:eastAsia="Calibri"/>
          <w:b/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 xml:space="preserve">Подпрограмма </w:t>
      </w:r>
      <w:r>
        <w:rPr>
          <w:sz w:val="28"/>
          <w:szCs w:val="28"/>
          <w:lang w:eastAsia="zh-CN"/>
        </w:rPr>
        <w:t xml:space="preserve">«Обеспечение пожарной безопасности в Усть-Заостровском сельском поселении Омского муниципального района Омской области на 2021-2026 годы» </w:t>
      </w:r>
      <w:r>
        <w:rPr>
          <w:sz w:val="28"/>
          <w:szCs w:val="28"/>
        </w:rPr>
        <w:t>включает следующее основное мероприятие: Организационно-практические мероприятия по обеспечению пожарной безопасности жилищного фонда.</w:t>
      </w:r>
    </w:p>
    <w:p>
      <w:pPr>
        <w:pStyle w:val="Normal"/>
        <w:autoSpaceDE w:val="false"/>
        <w:ind w:left="720" w:hanging="0"/>
        <w:jc w:val="center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autoSpaceDE w:val="false"/>
        <w:ind w:left="720" w:hanging="0"/>
        <w:jc w:val="center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5.Объемы финансирования подпрограммы</w:t>
      </w:r>
    </w:p>
    <w:p>
      <w:pPr>
        <w:pStyle w:val="Normal"/>
        <w:autoSpaceDE w:val="false"/>
        <w:jc w:val="center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Общие расходы бюджета поселения на реализацию подпрограммы составят 879 341,60 рубль, в том числе: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в 2021 году – 245 841,60 рубль;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2022 году – 275 900,00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2023 году – 317 600,00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2024 году – 20 000,00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2025 году – 10 000,00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2026 году – 10 000,00 рублей.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879 341,60 рубль, в том числе: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 xml:space="preserve">в 2021 году – 245 841,60 рубль;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2022 году – 275 900,00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2023 году – 317 600,00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2024 году – 20 000,00 рублей;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в 2025 году – 10 000,00 рублей;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2026 году – 10 000,00 рублей.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autoSpaceDE w:val="false"/>
        <w:jc w:val="center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>
      <w:pPr>
        <w:pStyle w:val="Normal"/>
        <w:autoSpaceDE w:val="false"/>
        <w:jc w:val="center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autoSpaceDE w:val="false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Основное мероприятие – </w:t>
      </w:r>
      <w:r>
        <w:rPr>
          <w:sz w:val="28"/>
          <w:szCs w:val="28"/>
        </w:rPr>
        <w:t>организационно-практические мероприятия по обеспечению пожарной безопасности жилищного фонда.</w:t>
      </w:r>
    </w:p>
    <w:p>
      <w:pPr>
        <w:pStyle w:val="Normal"/>
        <w:ind w:firstLine="709"/>
        <w:jc w:val="both"/>
        <w:rPr/>
      </w:pPr>
      <w:r>
        <w:rPr>
          <w:b/>
          <w:sz w:val="28"/>
          <w:szCs w:val="28"/>
        </w:rPr>
        <w:t xml:space="preserve">Наименование мероприятия </w:t>
      </w:r>
      <w:r>
        <w:rPr>
          <w:sz w:val="28"/>
          <w:szCs w:val="28"/>
        </w:rPr>
        <w:t>в рамках основного мероприятия:</w:t>
      </w:r>
    </w:p>
    <w:p>
      <w:pPr>
        <w:pStyle w:val="Normal"/>
        <w:autoSpaceDE w:val="false"/>
        <w:snapToGrid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и установка систем оповещения населения;</w:t>
      </w:r>
    </w:p>
    <w:p>
      <w:pPr>
        <w:pStyle w:val="Normal"/>
        <w:autoSpaceDE w:val="false"/>
        <w:snapToGrid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средств защиты и противопожарного инвентаря</w:t>
      </w:r>
    </w:p>
    <w:p>
      <w:pPr>
        <w:pStyle w:val="Normal"/>
        <w:shd w:fill="FFFFFF" w:val="clear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>
      <w:pPr>
        <w:pStyle w:val="Normal"/>
        <w:shd w:fill="FFFFFF" w:val="clear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оперативность реагирования на сообщения о пожарах </w:t>
      </w:r>
    </w:p>
    <w:p>
      <w:pPr>
        <w:pStyle w:val="Normal"/>
        <w:shd w:fill="FFFFFF" w:val="clear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число погибших и  пострадавших людей при пожарах;</w:t>
      </w:r>
    </w:p>
    <w:p>
      <w:pPr>
        <w:pStyle w:val="Normal"/>
        <w:shd w:fill="FFFFFF" w:val="clear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сумма материальных потерь от пожаров;</w:t>
      </w:r>
    </w:p>
    <w:p>
      <w:pPr>
        <w:pStyle w:val="Normal"/>
        <w:shd w:fill="FFFFFF" w:val="clear"/>
        <w:ind w:firstLine="709"/>
        <w:jc w:val="both"/>
        <w:rPr>
          <w:rFonts w:eastAsia="Calibri"/>
          <w:b/>
          <w:b/>
          <w:sz w:val="28"/>
          <w:szCs w:val="28"/>
        </w:rPr>
      </w:pPr>
      <w:r>
        <w:rPr>
          <w:rFonts w:eastAsia="Calibri"/>
          <w:sz w:val="28"/>
          <w:szCs w:val="28"/>
        </w:rPr>
        <w:t>- степень эффективности деятельности Администрации по пожарной безопасности.</w:t>
      </w:r>
      <w:r>
        <w:rPr>
          <w:rFonts w:eastAsia="Calibri"/>
          <w:b/>
          <w:sz w:val="28"/>
          <w:szCs w:val="28"/>
        </w:rPr>
        <w:t xml:space="preserve"> </w:t>
      </w:r>
    </w:p>
    <w:p>
      <w:pPr>
        <w:pStyle w:val="Normal"/>
        <w:shd w:fill="FFFFFF" w:val="clear"/>
        <w:ind w:firstLine="709"/>
        <w:jc w:val="both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shd w:fill="FFFFFF" w:val="clear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7. Ожидаемые результаты реализации подпрограммы</w:t>
      </w:r>
    </w:p>
    <w:p>
      <w:pPr>
        <w:pStyle w:val="Normal"/>
        <w:shd w:fill="FFFFFF" w:val="clear"/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autoSpaceDE w:val="false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позволит:</w:t>
      </w:r>
    </w:p>
    <w:p>
      <w:pPr>
        <w:pStyle w:val="Normal"/>
        <w:suppressAutoHyphens w:val="true"/>
        <w:ind w:firstLine="709"/>
        <w:jc w:val="both"/>
        <w:rPr/>
      </w:pPr>
      <w:r>
        <w:rPr>
          <w:sz w:val="28"/>
          <w:szCs w:val="28"/>
          <w:lang w:eastAsia="zh-CN"/>
        </w:rPr>
        <w:t>- повысить оперативность реагирования на сообщения о пожарах</w:t>
      </w:r>
      <w:r>
        <w:rPr>
          <w:rFonts w:eastAsia="Calibri"/>
          <w:sz w:val="28"/>
          <w:szCs w:val="28"/>
        </w:rPr>
        <w:t xml:space="preserve"> до 100 процентов</w:t>
      </w:r>
      <w:r>
        <w:rPr>
          <w:sz w:val="28"/>
          <w:szCs w:val="28"/>
          <w:lang w:eastAsia="zh-CN"/>
        </w:rPr>
        <w:t>;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сократить число гибели и травматизма  людей при пожарах;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обеспечить снижение материальных потерь от пожаров</w:t>
      </w:r>
      <w:r>
        <w:rPr>
          <w:rFonts w:eastAsia="Calibri"/>
          <w:sz w:val="28"/>
          <w:szCs w:val="28"/>
        </w:rPr>
        <w:t xml:space="preserve"> до 90 процентов.</w:t>
      </w:r>
    </w:p>
    <w:p>
      <w:pPr>
        <w:pStyle w:val="Normal"/>
        <w:autoSpaceDE w:val="false"/>
        <w:ind w:firstLine="709"/>
        <w:jc w:val="both"/>
        <w:rPr>
          <w:rFonts w:ascii="Arial" w:hAnsi="Arial" w:cs="Arial"/>
          <w:sz w:val="28"/>
          <w:szCs w:val="28"/>
          <w:lang w:eastAsia="zh-CN"/>
        </w:rPr>
      </w:pPr>
      <w:r>
        <w:rPr>
          <w:rFonts w:cs="Arial" w:ascii="Arial" w:hAnsi="Arial"/>
          <w:sz w:val="28"/>
          <w:szCs w:val="28"/>
          <w:lang w:eastAsia="zh-CN"/>
        </w:rPr>
      </w:r>
    </w:p>
    <w:p>
      <w:pPr>
        <w:pStyle w:val="Normal"/>
        <w:shd w:fill="FFFFFF" w:val="clear"/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8. Описание системы управления реализацией подпрограммы</w:t>
      </w:r>
    </w:p>
    <w:p>
      <w:pPr>
        <w:pStyle w:val="Normal"/>
        <w:shd w:fill="FFFFFF" w:val="clear"/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Управление реализацией, формирование отчетности о ходе реализации и проведение оценки эффективности подпрограммы осуществляется в соответствии с Порядком принятия решений о разработке муниципальных  программ Усть-Заостровского сельского поселения Омского муниципального района Омской области, их формирования и реализации.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подпрограммой и контроль за ходом ее реализации осуществляет Администрация сельского поселения. Ответственность за реализацию основных мероприятий подпрограмм, мероприятий подпрограмм и достижение утвержденных значений целевых индикаторов мероприятий подпрограмм несет исполнитель основных мероприятий подпрограммы и мероприятий подпрограммы, указанные в  соответствующих разделах подпрограммы.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осуществляется исходя из необходимости достижения ожидаемых результатов реализации подпрограммы.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подпрограммы включает: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1)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2) контроль за сроками выполнения муниципальных контрактов (договоров);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3) контроль за качеством реализуемых программных мероприятий;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4) ежегодный мониторинг эффективности реализации подпрограммы.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и финансирование подпрограммы осуществляются в соответствии с перечнем программных мероприятий на основании нормативно-правовых актов, действующих в Усть-Заостровского сельском поселении Омского муниципального района, муниципальных контрактов (договоров), заключаемых муниципальным заказчиком с поставщиками товаров, работ и услуг.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достижения по годам ожидаемых результатов реализации муниципальной программы могут формироваться предложения по внесению необходимых изменений.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/>
      </w:pPr>
      <w:r>
        <w:rPr>
          <w:b/>
          <w:sz w:val="28"/>
          <w:szCs w:val="28"/>
        </w:rPr>
        <w:t>Подпрограмма</w:t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«Организация мероприятий по осуществлению части переданных полномочий»</w:t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3540" w:firstLine="708"/>
        <w:rPr/>
      </w:pPr>
      <w:r>
        <w:rPr>
          <w:sz w:val="28"/>
          <w:szCs w:val="28"/>
        </w:rPr>
        <w:t>Приложение № 7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 xml:space="preserve">к муниципальной программе </w:t>
      </w:r>
    </w:p>
    <w:p>
      <w:pPr>
        <w:pStyle w:val="Normal"/>
        <w:ind w:left="3540" w:firstLine="708"/>
        <w:rPr>
          <w:sz w:val="28"/>
          <w:szCs w:val="28"/>
        </w:rPr>
      </w:pPr>
      <w:r>
        <w:rPr>
          <w:sz w:val="28"/>
          <w:szCs w:val="28"/>
        </w:rPr>
        <w:t>Усть-Заостровского сельского поселения</w:t>
      </w:r>
    </w:p>
    <w:p>
      <w:pPr>
        <w:pStyle w:val="Normal"/>
        <w:ind w:left="4248" w:hanging="0"/>
        <w:rPr/>
      </w:pPr>
      <w:r>
        <w:rPr>
          <w:sz w:val="28"/>
          <w:szCs w:val="28"/>
        </w:rPr>
        <w:t>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</w:t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муниципальной программы Усть-Заостровского сельского поселения Омского муниципального района Омской области «Развитие социально – экономического потенциала Усть-Заостровского сельского поселения Омского муниципального района Омской области на 2021 - 2026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04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7239"/>
      </w:tblGrid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 Усть-Заостровского сельского поселения Омского муниципального района Омской области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Муниципальная программа Усть-Заостровского сельского поселения Омского муниципального района Омской области «Развитие социально-экономического потенциала Усть-Заостровского сельского поселения Омского муниципального района Омской области на 2021-2026 годы» 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Наименование подпрограммы муниципальной программы Усть-Заостровского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 по осуществлению части переданных полномочий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Администрация Усть-Заостровского сельского поселения, </w:t>
            </w:r>
          </w:p>
        </w:tc>
      </w:tr>
      <w:tr>
        <w:trPr>
          <w:trHeight w:val="891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Усть-Заостровского сельского поселения,       </w:t>
            </w:r>
          </w:p>
        </w:tc>
      </w:tr>
      <w:tr>
        <w:trPr>
          <w:trHeight w:val="891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2021-2026 годы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необходимых условий для эффективного осуществления переданных полномочий Администрацией Усть-Заостровского сельского поселения Омского муниципального района Омской области в соответствии с заключенными соглашениями  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муниципальной политики в части полномочий по решению вопросов местного значения в соответствии с заключенными соглашениями 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Осуществление части полномочий по решению вопросов местного значения в соответствии с заключенными соглашениями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Реализация отдельных полномочий по решению вопросов местного значения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Предоставление межбюджетных трансфертов бюджету Омского муниципального района Омской области из бюджета Усть-Заостровского сельского поселения Омского муниципального района Омской области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Общие расходы бюджета Усть-Заостровского сельского поселения на реализацию подпрограммы составят 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480 169,97 рублей, в том числе по годам: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2021 году – 70 621,91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2022 году – 73 682,00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2023 году -  335 866,06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2024 году -  0,00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-  0,00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0,00 рублей.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Из общего объема расходы бюджета Усть-Заостровского сельского поселения Омского муниципального района Омской области  за счет целевых средств районного  бюджета составят     480 169,97 рублей, в том числе по годам: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2021 году – 70 621,91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2022 году – 73 682,00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2023 году -  335 866,06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-  0,00 рублей;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в 2025 году -  0,00 рублей;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0,00 рублей.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Выполнение мероприятий подпрограммы позволит обеспечить к 2026 году:</w:t>
            </w:r>
          </w:p>
          <w:p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- материальную обеспеченность специалиста Администрации в размере до 100 процентов;</w:t>
            </w:r>
          </w:p>
          <w:p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- выдачу разрешений на строительство и ввод объектов в эксплуатацию до 100 ед.;</w:t>
            </w:r>
          </w:p>
          <w:p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- количество переданных на исполнение документов до 100 процентов;</w:t>
            </w:r>
          </w:p>
          <w:p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- степень исполнения расходных обязательств до 100 процентов</w:t>
            </w:r>
          </w:p>
          <w:p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cs="Times New Roman" w:ascii="Times New Roman" w:hAnsi="Times New Roman"/>
                <w:sz w:val="28"/>
                <w:szCs w:val="28"/>
                <w:shd w:fill="FFFFFF" w:val="clear"/>
              </w:rPr>
              <w:t>повышение экологической культуры и степени вовлеченности населения в вопросы обращения с ТКО.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степень материальной обеспеченности специалиста Администрации (%);</w:t>
            </w:r>
          </w:p>
          <w:p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 количество выданных разрешений на строительство и ввод объекта в эксплуатацию (ед.);</w:t>
            </w:r>
          </w:p>
          <w:p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 количество переданных на исполнение документов (%);</w:t>
            </w:r>
          </w:p>
          <w:p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 степень исполнения расходных обязательств (%)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3"/>
        </w:numPr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Характеристика текущего состояния Усть-Заостровского сельского поселения Омского муниципального района Омской области в сфере реализации подпрограммы.</w:t>
      </w:r>
    </w:p>
    <w:p>
      <w:pPr>
        <w:pStyle w:val="Normal"/>
        <w:ind w:left="36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Повышение комфортности проживания населения - основной показатель эффективности функционирования Усть-Заостровского сельского поселения.</w:t>
      </w:r>
    </w:p>
    <w:p>
      <w:pPr>
        <w:pStyle w:val="Normal"/>
        <w:ind w:firstLine="720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cs="Times New Roman"/>
          <w:sz w:val="10"/>
          <w:szCs w:val="10"/>
        </w:rPr>
      </w:r>
    </w:p>
    <w:p>
      <w:pPr>
        <w:pStyle w:val="Heading1"/>
        <w:keepNext w:val="false"/>
        <w:spacing w:lineRule="atLeast" w:line="240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keepNext w:val="false"/>
        <w:spacing w:lineRule="atLeast" w:line="240"/>
        <w:ind w:firstLine="720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2. Цель и задачи подпрограммы</w:t>
      </w:r>
    </w:p>
    <w:p>
      <w:pPr>
        <w:pStyle w:val="Normal"/>
        <w:tabs>
          <w:tab w:val="clear" w:pos="708"/>
          <w:tab w:val="left" w:pos="855" w:leader="none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4"/>
        <w:shd w:fill="FFFFFF" w:val="clear"/>
        <w:spacing w:before="0" w:after="15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улучшение качества жизни населения Усть-Заостровского сельского поселения. Совершенствование муниципальной политики в части полномочий по решению вопросов местного значения в соответствии с заключенными соглашениями. Организация системы сбора и вывоза ТКО на территории поселения. Модернизация инфраструктуры обращения с ТКО.</w:t>
      </w:r>
    </w:p>
    <w:p>
      <w:pPr>
        <w:pStyle w:val="ConsNormal"/>
        <w:widowControl/>
        <w:ind w:right="0" w:firstLine="72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3. Сроки реализации подпрограммы</w:t>
      </w:r>
    </w:p>
    <w:p>
      <w:pPr>
        <w:pStyle w:val="TextBody"/>
        <w:spacing w:before="0" w:after="0"/>
        <w:ind w:firstLine="72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TextBody"/>
        <w:spacing w:before="0" w:after="0"/>
        <w:ind w:firstLine="720"/>
        <w:jc w:val="both"/>
        <w:rPr/>
      </w:pPr>
      <w:r>
        <w:rPr>
          <w:sz w:val="28"/>
          <w:szCs w:val="28"/>
        </w:rPr>
        <w:t>Реализация подпрограммы будет осуществляться в течение 20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>-20</w:t>
      </w:r>
      <w:r>
        <w:rPr>
          <w:sz w:val="28"/>
          <w:szCs w:val="28"/>
          <w:lang w:val="ru-RU"/>
        </w:rPr>
        <w:t>26</w:t>
      </w:r>
      <w:r>
        <w:rPr>
          <w:sz w:val="28"/>
          <w:szCs w:val="28"/>
        </w:rPr>
        <w:t xml:space="preserve"> годов. </w:t>
      </w:r>
    </w:p>
    <w:p>
      <w:pPr>
        <w:pStyle w:val="ConsNormal"/>
        <w:widowControl/>
        <w:ind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right="0" w:hanging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4. Описание входящих в состав подпрограммы основных мероприятий</w:t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Подпрограмма «Организация мероприятий по осуществлению части переданных  полномочий» включает следующее основное мероприятие: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части полномочий по решению вопросов местного значения в соответствии с заключенными соглашениями.</w:t>
      </w:r>
    </w:p>
    <w:p>
      <w:pPr>
        <w:pStyle w:val="ConsNormal"/>
        <w:widowControl/>
        <w:ind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Normal"/>
        <w:widowControl/>
        <w:ind w:right="0" w:hanging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5. Объемы и источники финансирования подпрограммы</w:t>
      </w:r>
    </w:p>
    <w:p>
      <w:pPr>
        <w:pStyle w:val="ConsNormal"/>
        <w:widowControl/>
        <w:tabs>
          <w:tab w:val="clear" w:pos="708"/>
          <w:tab w:val="left" w:pos="7365" w:leader="none"/>
        </w:tabs>
        <w:ind w:right="0" w:firstLine="72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Общие расходы бюджета Усть-Заостровского сельского поселения на реализацию подпрограммы составят 480 169,97 рублей, в том числе по годам:</w:t>
      </w:r>
    </w:p>
    <w:p>
      <w:pPr>
        <w:pStyle w:val="Normal"/>
        <w:jc w:val="both"/>
        <w:rPr/>
      </w:pPr>
      <w:r>
        <w:rPr>
          <w:sz w:val="28"/>
          <w:szCs w:val="28"/>
        </w:rPr>
        <w:t>в 2021 году – 70 621,91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2022 году – 73 682,00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2023 году -  335 866,06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2024 году -  0,00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2025 году -  0,00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0,00 рублей.</w:t>
      </w:r>
    </w:p>
    <w:p>
      <w:pPr>
        <w:pStyle w:val="Normal"/>
        <w:jc w:val="both"/>
        <w:rPr/>
      </w:pPr>
      <w:r>
        <w:rPr>
          <w:sz w:val="28"/>
          <w:szCs w:val="28"/>
        </w:rPr>
        <w:t>Из общего объема расходы бюджета Усть-Заостровского сельского поселения Омского муниципального района Омской области  за счет целевых средств районного  бюджета составят     480 169,97 рублей, в том числе по годам:</w:t>
      </w:r>
    </w:p>
    <w:p>
      <w:pPr>
        <w:pStyle w:val="Normal"/>
        <w:jc w:val="both"/>
        <w:rPr/>
      </w:pPr>
      <w:r>
        <w:rPr>
          <w:sz w:val="28"/>
          <w:szCs w:val="28"/>
        </w:rPr>
        <w:t>в 2021 году – 70 621,91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2022 году – 73 682,00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2023 году -  335 866,06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2024 году -  0,00 рублей;</w:t>
      </w:r>
    </w:p>
    <w:p>
      <w:pPr>
        <w:pStyle w:val="Normal"/>
        <w:jc w:val="both"/>
        <w:rPr/>
      </w:pPr>
      <w:r>
        <w:rPr>
          <w:sz w:val="28"/>
          <w:szCs w:val="28"/>
        </w:rPr>
        <w:t>в 2025 году -  0,00 рублей;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0,00 рублей.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Описание мероприятий подпрограммы и целевые индикаторы выполнения мероприятий подпрограммы</w:t>
      </w:r>
    </w:p>
    <w:p>
      <w:pPr>
        <w:pStyle w:val="TextBody"/>
        <w:spacing w:before="0" w:after="0"/>
        <w:ind w:left="720" w:hanging="0"/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основного мероприятия «Осуществление части полномочий по решению вопросов местного значения в соответствии с заключенными соглашениями» планируется выполнение следующих мероприятий: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ab/>
        <w:t>1. Выполнение части полномочий в сфере ведения информационной системы обеспечения градостроительной деятельности позволит обеспечить количество переданных на исполнение документов до 100 процентов.</w:t>
      </w:r>
    </w:p>
    <w:p>
      <w:pPr>
        <w:pStyle w:val="Normal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ab/>
        <w:t xml:space="preserve">2. Выполнение части полномочий в области обращения с твердыми коммунальными отходами позволит </w:t>
      </w:r>
      <w:r>
        <w:rPr>
          <w:sz w:val="28"/>
          <w:szCs w:val="28"/>
          <w:shd w:fill="FFFFFF" w:val="clear"/>
        </w:rPr>
        <w:t xml:space="preserve">повысить экологическую культуру и степень вовлеченности населения в вопросы обращения с ТКО, улучшить санитарное состояние территории Усть-Заостровского сельского поселения Омского муниципального района Омской области. </w:t>
      </w:r>
    </w:p>
    <w:p>
      <w:pPr>
        <w:pStyle w:val="Normal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shd w:fill="FFFFFF" w:val="clear"/>
        </w:rPr>
        <w:tab/>
        <w:t>3. Выполнение части полномочий в части проведения муниципального земельного контроля позволит провести мероприятия по выявлению неоформленных земельных участков, а также участков, используемых не по целевому назначению.</w:t>
      </w:r>
    </w:p>
    <w:p>
      <w:pPr>
        <w:pStyle w:val="Normal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shd w:fill="FFFFFF" w:val="clear"/>
        </w:rPr>
        <w:tab/>
        <w:t>4. Выполнение части полномочий в сфере градостроительной деятельности позволит контролировать качественные и количественные показатели по выдаче</w:t>
      </w:r>
      <w:r>
        <w:rPr>
          <w:sz w:val="28"/>
          <w:szCs w:val="28"/>
        </w:rPr>
        <w:t xml:space="preserve"> разрешений на строительство и ввод объекта в эксплуатацию, градостроительных планов.</w:t>
      </w:r>
    </w:p>
    <w:p>
      <w:pPr>
        <w:pStyle w:val="Normal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shd w:fill="FFFFFF" w:val="clear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TextBody"/>
        <w:spacing w:before="0" w:after="0"/>
        <w:ind w:firstLine="720"/>
        <w:jc w:val="center"/>
        <w:rPr/>
      </w:pPr>
      <w:r>
        <w:rPr>
          <w:b/>
          <w:sz w:val="28"/>
          <w:szCs w:val="28"/>
        </w:rPr>
        <w:t>7. Ожидаемые результаты реализации подпрограммы</w:t>
      </w:r>
    </w:p>
    <w:p>
      <w:pPr>
        <w:pStyle w:val="TextBody"/>
        <w:spacing w:before="0" w:after="0"/>
        <w:ind w:firstLine="7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Реализация мероприятий подпрограммы позволит к 2026 году 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повысить уровень жизни населения посредством улучшения качества предоставляемых услуг 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Достижение определенных подпрограммой результатов повлияет на эффективность социально-экономического развития Усть-Заостровского сельского поселения и проведение единой государственной политики в части повышения уровня жизни населения посредством улучшения качества предоставляемых гражданам услуг увеличения инвестиционной привлекательности отрасли ЖКК и повышения экологической безопасности окружающей среды</w:t>
      </w:r>
      <w:r>
        <w:rPr>
          <w:rFonts w:cs="Times New Roman" w:ascii="Times New Roman" w:hAnsi="Times New Roman"/>
        </w:rPr>
        <w:t>.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extBody"/>
        <w:spacing w:before="0" w:after="0"/>
        <w:ind w:firstLine="7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8. Описание системы управления реализацией подпрограммы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ind w:firstLine="360"/>
        <w:jc w:val="both"/>
        <w:rPr/>
      </w:pPr>
      <w:r>
        <w:rPr>
          <w:sz w:val="28"/>
          <w:szCs w:val="28"/>
        </w:rPr>
        <w:t xml:space="preserve">Управление реализацией, формированием отчетности о ходе реализации и проведение оценки эффективности подпрограммы осуществляется в соответствии с законодательством. </w:t>
      </w:r>
    </w:p>
    <w:p>
      <w:pPr>
        <w:pStyle w:val="Normal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Реализацию подпрограммы в целом и достижение утвержденных значений целевых индикаторов, формирование отчетности о ходе реализации подпрограммы обеспечивает Администрация Усть-Заостровского сельского поселения. </w:t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2250" w:leader="none"/>
        </w:tabs>
        <w:ind w:right="-5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1418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  <w:font w:name="Verdana">
    <w:charset w:val="cc"/>
    <w:family w:val="swiss"/>
    <w:pitch w:val="variable"/>
  </w:font>
  <w:font w:name="Calibri">
    <w:charset w:val="cc"/>
    <w:family w:val="swiss"/>
    <w:pitch w:val="variable"/>
  </w:font>
  <w:font w:name="TimesNewRoman">
    <w:altName w:val="Calibri"/>
    <w:charset w:val="cc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lang w:eastAsia="en-U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  <w:szCs w:val="28"/>
      </w:rPr>
    </w:lvl>
  </w:abstractNum>
  <w:abstractNum w:abstractNumId="4">
    <w:lvl w:ilvl="0">
      <w:start w:val="1"/>
      <w:numFmt w:val="decimal"/>
      <w:lvlText w:val="%1."/>
      <w:lvlJc w:val="left"/>
      <w:pPr>
        <w:ind w:left="2119" w:hanging="1410"/>
      </w:pPr>
      <w:rPr>
        <w:sz w:val="28"/>
        <w:szCs w:val="28"/>
        <w:rFonts w:ascii="Times New Roman" w:hAnsi="Times New Roman"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b/>
        <w:szCs w:val="28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55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lineRule="atLeast" w:line="360"/>
      <w:jc w:val="center"/>
      <w:outlineLvl w:val="0"/>
    </w:pPr>
    <w:rPr>
      <w:b/>
      <w:sz w:val="36"/>
      <w:szCs w:val="20"/>
      <w:lang w:val="ru-RU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sz w:val="28"/>
      <w:szCs w:val="28"/>
      <w:lang w:eastAsia="en-US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ymbol" w:hAnsi="Symbol" w:cs="Symbol"/>
      <w:sz w:val="20"/>
    </w:rPr>
  </w:style>
  <w:style w:type="character" w:styleId="WW8Num11z1">
    <w:name w:val="WW8Num11z1"/>
    <w:qFormat/>
    <w:rPr>
      <w:rFonts w:ascii="Courier New" w:hAnsi="Courier New" w:cs="Courier New"/>
      <w:sz w:val="20"/>
    </w:rPr>
  </w:style>
  <w:style w:type="character" w:styleId="WW8Num11z2">
    <w:name w:val="WW8Num11z2"/>
    <w:qFormat/>
    <w:rPr>
      <w:rFonts w:ascii="Wingdings" w:hAnsi="Wingdings" w:cs="Wingdings"/>
      <w:sz w:val="20"/>
    </w:rPr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b/>
      <w:sz w:val="28"/>
      <w:szCs w:val="28"/>
    </w:rPr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Times New Roman" w:hAnsi="Times New Roman" w:cs="Times New Roman"/>
      <w:sz w:val="28"/>
      <w:szCs w:val="2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b/>
      <w:sz w:val="28"/>
      <w:szCs w:val="2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Style13">
    <w:name w:val="Основной шрифт абзаца"/>
    <w:qFormat/>
    <w:rPr/>
  </w:style>
  <w:style w:type="character" w:styleId="1">
    <w:name w:val="Заголовок 1 Знак"/>
    <w:qFormat/>
    <w:rPr>
      <w:rFonts w:ascii="Times New Roman" w:hAnsi="Times New Roman" w:eastAsia="Times New Roman" w:cs="Times New Roman"/>
      <w:b/>
      <w:sz w:val="36"/>
      <w:szCs w:val="20"/>
    </w:rPr>
  </w:style>
  <w:style w:type="character" w:styleId="Style14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character" w:styleId="Style15">
    <w:name w:val="Основной текст с отступом Знак"/>
    <w:qFormat/>
    <w:rPr>
      <w:rFonts w:ascii="Times New Roman" w:hAnsi="Times New Roman" w:eastAsia="Times New Roman" w:cs="Times New Roman"/>
      <w:sz w:val="28"/>
      <w:szCs w:val="28"/>
    </w:rPr>
  </w:style>
  <w:style w:type="character" w:styleId="Style16">
    <w:name w:val="Основной текст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31">
    <w:name w:val="style31"/>
    <w:qFormat/>
    <w:rPr>
      <w:rFonts w:ascii="Times New Roman" w:hAnsi="Times New Roman" w:cs="Times New Roman"/>
      <w:sz w:val="14"/>
      <w:szCs w:val="14"/>
    </w:rPr>
  </w:style>
  <w:style w:type="character" w:styleId="Style17">
    <w:name w:val="Верх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8">
    <w:name w:val="Ниж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HTML">
    <w:name w:val="Стандартный HTML Знак"/>
    <w:qFormat/>
    <w:rPr>
      <w:rFonts w:ascii="Courier New" w:hAnsi="Courier New" w:eastAsia="Times New Roman" w:cs="Courier New"/>
    </w:rPr>
  </w:style>
  <w:style w:type="character" w:styleId="3">
    <w:name w:val="Основной текст с отступом 3 Знак"/>
    <w:qFormat/>
    <w:rPr>
      <w:rFonts w:ascii="Times New Roman" w:hAnsi="Times New Roman" w:eastAsia="Times New Roman" w:cs="Times New Roman"/>
      <w:sz w:val="16"/>
      <w:szCs w:val="16"/>
      <w:lang w:val="ru-RU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pPr>
      <w:widowControl w:val="false"/>
      <w:autoSpaceDE w:val="false"/>
      <w:spacing w:before="0" w:after="120"/>
    </w:pPr>
    <w:rPr>
      <w:sz w:val="20"/>
      <w:szCs w:val="20"/>
      <w:lang w:val="ru-RU"/>
    </w:rPr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Style19">
    <w:name w:val="Знак Знак Знак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ConsPlusNormal">
    <w:name w:val="ConsPlusNormal"/>
    <w:qFormat/>
    <w:pPr>
      <w:widowControl w:val="false"/>
      <w:autoSpaceDE w:val="false"/>
      <w:ind w:firstLine="720"/>
    </w:pPr>
    <w:rPr>
      <w:rFonts w:ascii="Times New Roman" w:hAnsi="Times New Roman" w:eastAsia="Times New Roman" w:cs="Times New Roman"/>
      <w:color w:val="auto"/>
      <w:sz w:val="22"/>
      <w:szCs w:val="22"/>
      <w:lang w:val="ru-RU" w:bidi="ar-SA" w:eastAsia="zh-CN"/>
    </w:rPr>
  </w:style>
  <w:style w:type="paragraph" w:styleId="Style20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WW">
    <w:name w:val="WW-Знак Знак Знак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Printj">
    <w:name w:val="printj"/>
    <w:basedOn w:val="Normal"/>
    <w:qFormat/>
    <w:pPr>
      <w:spacing w:before="280" w:after="280"/>
    </w:pPr>
    <w:rPr/>
  </w:style>
  <w:style w:type="paragraph" w:styleId="WW1">
    <w:name w:val="WW-Знак Знак Знак Знак1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TextBodyIndent">
    <w:name w:val="Body Text Indent"/>
    <w:basedOn w:val="Normal"/>
    <w:pPr>
      <w:autoSpaceDE w:val="false"/>
      <w:ind w:firstLine="851"/>
      <w:jc w:val="both"/>
    </w:pPr>
    <w:rPr>
      <w:sz w:val="28"/>
      <w:szCs w:val="28"/>
      <w:lang w:val="ru-RU"/>
    </w:rPr>
  </w:style>
  <w:style w:type="paragraph" w:styleId="ConsNormal">
    <w:name w:val="ConsNormal"/>
    <w:qFormat/>
    <w:pPr>
      <w:widowControl w:val="false"/>
      <w:autoSpaceDE w:val="false"/>
      <w:ind w:right="19772"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21">
    <w:name w:val="Без интервала"/>
    <w:qFormat/>
    <w:pPr>
      <w:widowControl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paragraph" w:styleId="ConsPlusNonformat">
    <w:name w:val="ConsPlusNonformat"/>
    <w:qFormat/>
    <w:pPr>
      <w:widowControl w:val="false"/>
      <w:autoSpaceDE w:val="false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WW2">
    <w:name w:val="WW-Знак Знак Знак Знак2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Style22">
    <w:name w:val="Абзац списка"/>
    <w:basedOn w:val="Normal"/>
    <w:qFormat/>
    <w:pPr>
      <w:spacing w:before="0" w:after="0"/>
      <w:ind w:left="720" w:hanging="0"/>
      <w:contextualSpacing/>
    </w:pPr>
    <w:rPr/>
  </w:style>
  <w:style w:type="paragraph" w:styleId="Style23">
    <w:name w:val="Прижатый влево"/>
    <w:basedOn w:val="Normal"/>
    <w:next w:val="Normal"/>
    <w:qFormat/>
    <w:pPr>
      <w:widowControl w:val="false"/>
      <w:autoSpaceDE w:val="false"/>
    </w:pPr>
    <w:rPr>
      <w:rFonts w:ascii="Arial" w:hAnsi="Arial" w:cs="Arial"/>
    </w:rPr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qFormat/>
    <w:pPr>
      <w:widowControl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paragraph" w:styleId="HTML1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24">
    <w:name w:val="Обычный (веб)"/>
    <w:basedOn w:val="Normal"/>
    <w:qFormat/>
    <w:pPr>
      <w:spacing w:before="280" w:after="280"/>
    </w:pPr>
    <w:rPr/>
  </w:style>
  <w:style w:type="paragraph" w:styleId="31">
    <w:name w:val="Основной текст с отступом 3"/>
    <w:basedOn w:val="Normal"/>
    <w:qFormat/>
    <w:pPr>
      <w:spacing w:before="0" w:after="120"/>
      <w:ind w:left="283" w:hanging="0"/>
    </w:pPr>
    <w:rPr>
      <w:sz w:val="16"/>
      <w:szCs w:val="16"/>
      <w:lang w:val="ru-RU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27425</TotalTime>
  <Application>Trio_Office/6.2.8.2$Windows_x86 LibreOffice_project/</Application>
  <Pages>39</Pages>
  <Words>10854</Words>
  <Characters>83235</Characters>
  <CharactersWithSpaces>93880</CharactersWithSpaces>
  <Paragraphs>884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2013-10-09T08:56:00Z</dcterms:created>
  <dc:creator>user</dc:creator>
  <dc:description/>
  <cp:keywords/>
  <dc:language>ru-RU</dc:language>
  <cp:lastModifiedBy>user</cp:lastModifiedBy>
  <cp:lastPrinted>2023-08-03T16:06:00Z</cp:lastPrinted>
  <dcterms:modified xsi:type="dcterms:W3CDTF">2024-01-25T15:54:00Z</dcterms:modified>
  <cp:revision>153</cp:revision>
  <dc:subject/>
  <dc:title/>
</cp:coreProperties>
</file>