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C" w:rsidRDefault="0056379B" w:rsidP="004A75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выдачи  выписок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 содержании правоустанавливающих документов</w:t>
      </w:r>
    </w:p>
    <w:p w:rsidR="0056379B" w:rsidRDefault="0056379B" w:rsidP="004849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379B" w:rsidRPr="001C6466" w:rsidRDefault="0056379B" w:rsidP="001C64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Российской Федерации от 13.07.2015 № 218-ФЗ «О государственной регистрации недвижимости» (далее </w:t>
      </w:r>
      <w:r w:rsidR="001C646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Закон о регистрации) предусмотрено предоставление нескольких видов информации о зарегистрированных правах, одним из которых является </w:t>
      </w:r>
      <w:r>
        <w:rPr>
          <w:i/>
          <w:iCs/>
          <w:color w:val="000000"/>
          <w:sz w:val="28"/>
          <w:szCs w:val="28"/>
        </w:rPr>
        <w:t>выписка о содержании правоустанавливающих документов на объект недвижимого имущества.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 соответствии с Приказом от 10 мая 2016 года № 291 «Об установлении размеров платы за предоставление сведений, содержащихся в Едином государственном реестре недвижимости» (далее — ЕГРН) за предоставление выписки о содержании правоустанавливающих документов на объект недвижимого имущества, выражающих содержание односторонних сделок, совершенных в простой письменной форме</w:t>
      </w:r>
      <w:r w:rsidR="001C64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взимается плата.</w:t>
      </w:r>
    </w:p>
    <w:p w:rsidR="0056379B" w:rsidRPr="001C6466" w:rsidRDefault="0056379B" w:rsidP="001C64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платы за предоставление сведений, содержащихся в ЕГРН, в форме выписки о содержании правоустанавливающих документов </w:t>
      </w:r>
      <w:r>
        <w:rPr>
          <w:b/>
          <w:bCs/>
          <w:i/>
          <w:iCs/>
          <w:color w:val="000000"/>
          <w:sz w:val="28"/>
          <w:szCs w:val="28"/>
        </w:rPr>
        <w:t xml:space="preserve">в виде бумажного документа </w:t>
      </w:r>
      <w:r>
        <w:rPr>
          <w:color w:val="000000"/>
          <w:sz w:val="28"/>
          <w:szCs w:val="28"/>
        </w:rPr>
        <w:t xml:space="preserve">для физических лиц, органов государственной власти и местного самоуправления составляет 600 рублей, для юридических лиц </w:t>
      </w:r>
      <w:r w:rsidR="001C646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1700 рублей, </w:t>
      </w:r>
      <w:r>
        <w:rPr>
          <w:i/>
          <w:iCs/>
          <w:color w:val="000000"/>
          <w:sz w:val="28"/>
          <w:szCs w:val="28"/>
        </w:rPr>
        <w:t xml:space="preserve">в виде электронного документа: </w:t>
      </w:r>
      <w:r>
        <w:rPr>
          <w:color w:val="000000"/>
          <w:sz w:val="28"/>
          <w:szCs w:val="28"/>
        </w:rPr>
        <w:t>400 и 800 рублей, соответственно. В названный перечень заявителей не входят лица, обладающие в соответствии с федеральными законами правом на бесплатное предоставление сведений, содержащихся в ЕГРН.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 13 ст. 62 Закона о регистрации сведения, содержащиеся в ЕГРН, о содержании </w:t>
      </w:r>
      <w:r w:rsidR="001C6466">
        <w:rPr>
          <w:color w:val="000000"/>
          <w:sz w:val="28"/>
          <w:szCs w:val="28"/>
        </w:rPr>
        <w:t>правоустанавливающих документов</w:t>
      </w:r>
      <w:r>
        <w:rPr>
          <w:color w:val="000000"/>
          <w:sz w:val="28"/>
          <w:szCs w:val="28"/>
        </w:rPr>
        <w:t xml:space="preserve"> предоставляются только: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1) самим правообладателям или их законным представителям;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2)   физическим и юридическим лицам,  имеющим доверенность от правообладателя или его законного представителя;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3)  залогодержателю в отношении объектов недвижимого имущества, которые находятся у него в залоге</w:t>
      </w:r>
      <w:r w:rsidR="001C64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или права на которые предоставлены ему в залог;</w:t>
      </w:r>
    </w:p>
    <w:p w:rsidR="0056379B" w:rsidRPr="001C6466" w:rsidRDefault="0056379B" w:rsidP="001C64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 судам, правоохранительным органам,  судебным приставам-исполнителям,   имеющим в производстве дела, связанные   с   объектами недвижимого имущества и (или) их правообладателями,     органам прокуратуры  Российской  Федерации </w:t>
      </w:r>
      <w:r w:rsidR="001C646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  целях  осуществления  надзора за исполнением законодательства Российской  Федерации,  а также  органам, осуществляющим    в    установленном    федеральным    законом     порядке оперативно-розыскную деятельность по основаниям, установленным </w:t>
      </w:r>
      <w:r w:rsidRPr="00DF3836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>7 Федерального закона от 12 августа 1995 года N 144-ФЗ "Об оперативно-розыскной деятельности";</w:t>
      </w:r>
      <w:proofErr w:type="gramEnd"/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5)  лицам, имеющим право на наследование недвижимого имущества правообладателя по завещанию или по закону;</w:t>
      </w:r>
    </w:p>
    <w:p w:rsidR="0056379B" w:rsidRPr="001C6466" w:rsidRDefault="0056379B" w:rsidP="001C646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6)  арбитражному управляющему, внешнему  управляющему, конкурсному управляющему в деле о банкротстве в отношении объектов</w:t>
      </w:r>
      <w:r w:rsidR="001C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недвижимости,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 в отношении объектов недвижимости, принадлежащих соответствующему должнику, если соответствующие сведения необходимы для осуществления полномочий арбитражного управляющего, внешнего управляющего, конкурсного управляющего в деле о банкротстве, временной администрации финансовой организации</w:t>
      </w:r>
      <w:proofErr w:type="gramEnd"/>
      <w:r>
        <w:rPr>
          <w:color w:val="000000"/>
          <w:sz w:val="28"/>
          <w:szCs w:val="28"/>
        </w:rPr>
        <w:t xml:space="preserve"> в соответствии с Федеральным </w:t>
      </w:r>
      <w:r w:rsidRPr="00DF3836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26 октября 2002 года № 127-ФЗ "О несостоятельности (банкротстве)";</w:t>
      </w:r>
    </w:p>
    <w:p w:rsidR="0056379B" w:rsidRPr="001C6466" w:rsidRDefault="0056379B" w:rsidP="001C64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Нотариусу</w:t>
      </w:r>
      <w:r w:rsidR="001C646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по запросу, направленному в форме документа на бумажном носителе, сведения, содержащиеся в ЕГРН, предоставляются в течение трех рабочих дней со дня направления такого запроса. По запросу, направленному в электронной форме в автоматизированном режиме, запрошенные сведения предоставляются в электронной форме незамедлительно, но не позднее следующего рабочего дня после дня направления соответствующего запроса. По запросу в форме бумажного документа </w:t>
      </w:r>
      <w:r w:rsidR="001C646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 течение 3 рабочих дней со дня направления запроса.</w:t>
      </w:r>
    </w:p>
    <w:p w:rsidR="0056379B" w:rsidRDefault="001C6466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Заказать в</w:t>
      </w:r>
      <w:r w:rsidR="0056379B">
        <w:rPr>
          <w:color w:val="000000"/>
          <w:sz w:val="28"/>
          <w:szCs w:val="28"/>
        </w:rPr>
        <w:t>ыписку о содержании правоустанавливающего документа можно:</w:t>
      </w:r>
    </w:p>
    <w:p w:rsidR="0056379B" w:rsidRDefault="001C6466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–</w:t>
      </w:r>
      <w:r w:rsidR="0056379B">
        <w:rPr>
          <w:color w:val="000000"/>
          <w:sz w:val="28"/>
          <w:szCs w:val="28"/>
        </w:rPr>
        <w:t xml:space="preserve"> посредством личного или почтового обращения;</w:t>
      </w:r>
    </w:p>
    <w:p w:rsidR="0056379B" w:rsidRDefault="001C6466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–</w:t>
      </w:r>
      <w:r w:rsidR="0056379B">
        <w:rPr>
          <w:color w:val="000000"/>
          <w:sz w:val="28"/>
          <w:szCs w:val="28"/>
        </w:rPr>
        <w:t xml:space="preserve"> с использованием информационно-телекоммуникационных сетей общего пользования, </w:t>
      </w:r>
      <w:r w:rsidR="0056379B">
        <w:rPr>
          <w:b/>
          <w:bCs/>
          <w:color w:val="000000"/>
          <w:sz w:val="28"/>
          <w:szCs w:val="28"/>
        </w:rPr>
        <w:t xml:space="preserve">в </w:t>
      </w:r>
      <w:r w:rsidR="0056379B">
        <w:rPr>
          <w:color w:val="000000"/>
          <w:sz w:val="28"/>
          <w:szCs w:val="28"/>
        </w:rPr>
        <w:t>том числе сети Интернет, а также посредством Единого портала государственных услуг Российской Федерации.</w:t>
      </w:r>
    </w:p>
    <w:p w:rsidR="0056379B" w:rsidRDefault="0056379B" w:rsidP="004A75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Заявления и документы на бумажном носителе можно представлять независимо от места нахождения объекта недвижимости в подразделение органа регистрации прав или многофункционального центра (МФЦ) согласно перечню подразделений органа регистрации прав и МФЦ, который опубликован на официальном сайте Росреестра.</w:t>
      </w:r>
    </w:p>
    <w:p w:rsidR="0056379B" w:rsidRDefault="0056379B" w:rsidP="0048494D">
      <w:pPr>
        <w:jc w:val="both"/>
      </w:pPr>
    </w:p>
    <w:p w:rsidR="0056379B" w:rsidRPr="00BC0C1F" w:rsidRDefault="00E9387B" w:rsidP="004A751C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Марина</w:t>
      </w:r>
      <w:r w:rsidR="00BC0C1F" w:rsidRPr="00BC0C1F">
        <w:rPr>
          <w:b/>
          <w:sz w:val="27"/>
          <w:szCs w:val="27"/>
        </w:rPr>
        <w:t xml:space="preserve"> </w:t>
      </w:r>
      <w:proofErr w:type="spellStart"/>
      <w:r w:rsidR="00BC0C1F" w:rsidRPr="00BC0C1F">
        <w:rPr>
          <w:b/>
          <w:sz w:val="27"/>
          <w:szCs w:val="27"/>
        </w:rPr>
        <w:t>Абраменко</w:t>
      </w:r>
      <w:proofErr w:type="spellEnd"/>
      <w:r w:rsidR="00BC0C1F" w:rsidRPr="00BC0C1F">
        <w:rPr>
          <w:b/>
          <w:sz w:val="27"/>
          <w:szCs w:val="27"/>
        </w:rPr>
        <w:t>,</w:t>
      </w:r>
    </w:p>
    <w:p w:rsidR="00BC0C1F" w:rsidRPr="00BC0C1F" w:rsidRDefault="00BC0C1F" w:rsidP="004A751C">
      <w:pPr>
        <w:pStyle w:val="a3"/>
        <w:spacing w:before="0" w:beforeAutospacing="0" w:after="0" w:afterAutospacing="0"/>
        <w:jc w:val="right"/>
        <w:rPr>
          <w:b/>
        </w:rPr>
      </w:pPr>
      <w:r w:rsidRPr="00BC0C1F">
        <w:rPr>
          <w:b/>
          <w:sz w:val="27"/>
          <w:szCs w:val="27"/>
        </w:rPr>
        <w:t>специалист 1 разряда</w:t>
      </w:r>
    </w:p>
    <w:p w:rsidR="00BC0C1F" w:rsidRPr="00BC0C1F" w:rsidRDefault="00BC0C1F" w:rsidP="004A751C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 w:rsidRPr="00BC0C1F">
        <w:rPr>
          <w:b/>
          <w:sz w:val="27"/>
          <w:szCs w:val="27"/>
        </w:rPr>
        <w:t>отдела ведения ЕГРН</w:t>
      </w:r>
    </w:p>
    <w:p w:rsidR="00BC0C1F" w:rsidRPr="00BC0C1F" w:rsidRDefault="00BC0C1F" w:rsidP="004A751C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 w:rsidRPr="00BC0C1F">
        <w:rPr>
          <w:b/>
          <w:sz w:val="27"/>
          <w:szCs w:val="27"/>
        </w:rPr>
        <w:t xml:space="preserve">Управления Росреестра </w:t>
      </w:r>
    </w:p>
    <w:p w:rsidR="00BC0C1F" w:rsidRPr="00BC0C1F" w:rsidRDefault="00BC0C1F" w:rsidP="004A751C">
      <w:pPr>
        <w:pStyle w:val="a3"/>
        <w:spacing w:before="0" w:beforeAutospacing="0" w:after="0" w:afterAutospacing="0"/>
        <w:jc w:val="right"/>
        <w:rPr>
          <w:b/>
        </w:rPr>
      </w:pPr>
      <w:r w:rsidRPr="00BC0C1F">
        <w:rPr>
          <w:b/>
          <w:sz w:val="27"/>
          <w:szCs w:val="27"/>
        </w:rPr>
        <w:t>по Омской области.</w:t>
      </w:r>
    </w:p>
    <w:p w:rsidR="00BC0C1F" w:rsidRDefault="00BC0C1F" w:rsidP="0048494D">
      <w:pPr>
        <w:pStyle w:val="a3"/>
        <w:jc w:val="both"/>
      </w:pPr>
    </w:p>
    <w:p w:rsidR="0056379B" w:rsidRDefault="0056379B" w:rsidP="0048494D">
      <w:pPr>
        <w:jc w:val="both"/>
      </w:pPr>
    </w:p>
    <w:p w:rsidR="0056379B" w:rsidRDefault="0056379B" w:rsidP="0048494D">
      <w:pPr>
        <w:jc w:val="both"/>
      </w:pPr>
    </w:p>
    <w:p w:rsidR="005F5170" w:rsidRDefault="00BE1D5C" w:rsidP="00BC0C1F"/>
    <w:sectPr w:rsidR="005F5170" w:rsidSect="0048494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9B"/>
    <w:rsid w:val="000673B6"/>
    <w:rsid w:val="00095DB5"/>
    <w:rsid w:val="00100B19"/>
    <w:rsid w:val="001C6466"/>
    <w:rsid w:val="001D0216"/>
    <w:rsid w:val="001F600A"/>
    <w:rsid w:val="002128D3"/>
    <w:rsid w:val="00217E26"/>
    <w:rsid w:val="00457CB5"/>
    <w:rsid w:val="0048494D"/>
    <w:rsid w:val="004A751C"/>
    <w:rsid w:val="004F458D"/>
    <w:rsid w:val="00503C9E"/>
    <w:rsid w:val="00532779"/>
    <w:rsid w:val="0056379B"/>
    <w:rsid w:val="005A3E67"/>
    <w:rsid w:val="005F7358"/>
    <w:rsid w:val="00600C87"/>
    <w:rsid w:val="006E014B"/>
    <w:rsid w:val="00745703"/>
    <w:rsid w:val="00785C3C"/>
    <w:rsid w:val="007C4F46"/>
    <w:rsid w:val="007E7CBE"/>
    <w:rsid w:val="00824434"/>
    <w:rsid w:val="00827A11"/>
    <w:rsid w:val="00827E6C"/>
    <w:rsid w:val="009335E7"/>
    <w:rsid w:val="0097644A"/>
    <w:rsid w:val="00AA3100"/>
    <w:rsid w:val="00AE6C4B"/>
    <w:rsid w:val="00BC0C1F"/>
    <w:rsid w:val="00BE1D5C"/>
    <w:rsid w:val="00CA442C"/>
    <w:rsid w:val="00CF7AF3"/>
    <w:rsid w:val="00D06BC9"/>
    <w:rsid w:val="00DA480A"/>
    <w:rsid w:val="00E9387B"/>
    <w:rsid w:val="00F2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</dc:creator>
  <cp:lastModifiedBy>kozlov</cp:lastModifiedBy>
  <cp:revision>10</cp:revision>
  <dcterms:created xsi:type="dcterms:W3CDTF">2019-11-27T05:17:00Z</dcterms:created>
  <dcterms:modified xsi:type="dcterms:W3CDTF">2019-12-06T08:19:00Z</dcterms:modified>
</cp:coreProperties>
</file>