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5B" w:rsidRDefault="00BA0371" w:rsidP="0067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2D">
        <w:rPr>
          <w:rFonts w:ascii="Times New Roman" w:hAnsi="Times New Roman" w:cs="Times New Roman"/>
          <w:b/>
          <w:sz w:val="28"/>
          <w:szCs w:val="28"/>
        </w:rPr>
        <w:t xml:space="preserve">Порядок подачи документов </w:t>
      </w:r>
    </w:p>
    <w:p w:rsidR="00BA0371" w:rsidRPr="00674C2D" w:rsidRDefault="00BA0371" w:rsidP="0067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2D">
        <w:rPr>
          <w:rFonts w:ascii="Times New Roman" w:hAnsi="Times New Roman" w:cs="Times New Roman"/>
          <w:b/>
          <w:sz w:val="28"/>
          <w:szCs w:val="28"/>
        </w:rPr>
        <w:t>на государственную регистрацию в электронном виде</w:t>
      </w:r>
    </w:p>
    <w:p w:rsidR="00BA0371" w:rsidRPr="00674C2D" w:rsidRDefault="00BA0371" w:rsidP="0067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5B" w:rsidRDefault="00BA1613" w:rsidP="0089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прав на объекты недвижимого имущества регламентирован Феде</w:t>
      </w:r>
      <w:r w:rsidR="00DE5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13.07.2015 №</w:t>
      </w:r>
      <w:r w:rsidRPr="006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«О государственной регистрации недвижимости» (далее</w:t>
      </w:r>
      <w:r w:rsidR="0089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 регистрации).</w:t>
      </w:r>
    </w:p>
    <w:p w:rsidR="0066105B" w:rsidRPr="00347FE5" w:rsidRDefault="00BA1613" w:rsidP="0089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регистрация недвижимости</w:t>
      </w:r>
      <w:r w:rsidR="008967A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подача заявления и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прилагаемых к нему</w:t>
      </w:r>
      <w:r w:rsidR="008967A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через интернет</w:t>
      </w:r>
      <w:r w:rsidR="003A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удобно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регистрации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х  законных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квартиру, земельный участок или другой объект недвижимости.</w:t>
      </w:r>
    </w:p>
    <w:p w:rsidR="0066105B" w:rsidRPr="00347FE5" w:rsidRDefault="00BA1613" w:rsidP="00661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для осуществления государственного кадастрового учета и (или) государственной реги</w:t>
      </w:r>
      <w:r w:rsidR="00CE062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прав документов в</w:t>
      </w:r>
      <w:bookmarkStart w:id="0" w:name="_GoBack"/>
      <w:bookmarkEnd w:id="0"/>
      <w:r w:rsidR="00CE062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документы представляются:</w:t>
      </w:r>
    </w:p>
    <w:p w:rsidR="0066105B" w:rsidRPr="00347FE5" w:rsidRDefault="00BA1613" w:rsidP="00661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форме электронных документов, если </w:t>
      </w:r>
      <w:r w:rsidR="00B91EB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 регистрации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E0BC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едусмотрено, что они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</w:t>
      </w:r>
      <w:r w:rsidR="004E0BC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осителе должны быть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подлиннике </w:t>
      </w:r>
      <w:r w:rsidR="004E0BC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экземпляр каждого документа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подлинником), 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787E52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выражают содержание нотариально удостоверенной сделки;</w:t>
      </w:r>
    </w:p>
    <w:p w:rsidR="0066105B" w:rsidRPr="00347FE5" w:rsidRDefault="00BA1613" w:rsidP="0078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форме электронных документов или электронных образов документов, если 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 регистрации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</w:t>
      </w:r>
      <w:r w:rsidR="004A7BB5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 могут быть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копии</w:t>
      </w:r>
      <w:r w:rsidR="00787E52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представления подлинника.</w:t>
      </w:r>
    </w:p>
    <w:p w:rsidR="0066105B" w:rsidRPr="00347FE5" w:rsidRDefault="00BA1613" w:rsidP="009B4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документов, должны соответствовать требованиям, установ</w:t>
      </w:r>
      <w:r w:rsidR="00566564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законодательством РФ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подписываться усиленной квалифицированной электронной по</w:t>
      </w:r>
      <w:r w:rsidR="002B341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дписью уполномоченных на то лиц, представляющих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2B341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2B341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A2D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9B4A2D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установленных законо</w:t>
      </w:r>
      <w:r w:rsidR="009B4A2D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дательством РФ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случаях.</w:t>
      </w:r>
    </w:p>
    <w:p w:rsidR="0066105B" w:rsidRPr="00347FE5" w:rsidRDefault="00C0073B" w:rsidP="0039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</w:t>
      </w:r>
      <w:r w:rsidR="003916E3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РФ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уполномочены заверять копии таких документов</w:t>
      </w:r>
      <w:r w:rsidR="003916E3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документов на бумажном носителе.</w:t>
      </w:r>
    </w:p>
    <w:p w:rsidR="0066105B" w:rsidRPr="00347FE5" w:rsidRDefault="00BA1613" w:rsidP="000E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="00566A0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рмированный комплект документов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подписан усиленной квалифицированной электронной подписью</w:t>
      </w:r>
      <w:r w:rsidR="00566A0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(УКЭП)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  <w:r w:rsidR="00566A0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УКЭП –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подпись, которая создается с привлечением криптографических средств, подтвержденных компетентными органами.</w:t>
      </w:r>
      <w:r w:rsidR="000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Гарантом её подлинности выступает специальный сертификат, выданный аккредитованным удостоверяющим центром. Электронный документ, подписанный УКЭП, имеет такую же юридическую силу, как и бумажный, 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подписан собственноручно. Таким образом, УКЭ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— это электронный аналог 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79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УКЭП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приобрести в удостоверяющем центре. Список таких центров представлен на сайте </w:t>
      </w:r>
      <w:r w:rsidR="00642857"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D32" w:rsidRPr="00347FE5" w:rsidRDefault="00AB4188" w:rsidP="006F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подать </w:t>
      </w:r>
      <w:r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государственной регистрации права</w:t>
      </w:r>
      <w:r w:rsidR="000E379A"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перейти на специальный электронный ресурс на сайте </w:t>
      </w:r>
      <w:r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подать документы на </w:t>
      </w:r>
      <w:hyperlink r:id="rId6" w:history="1">
        <w:r w:rsidRPr="00347F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регистрацию</w:t>
        </w:r>
      </w:hyperlink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379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ресурсе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предложено пошагово заполнить текстовые поля и прикрепить документы в эл</w:t>
      </w:r>
      <w:r w:rsidR="000E379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ектронной форме, на которых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присутствовать </w:t>
      </w:r>
      <w:r w:rsidR="000E379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УКЭП</w:t>
      </w:r>
      <w:r w:rsidR="0066105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следует оплатить</w:t>
      </w:r>
      <w:r w:rsidR="000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41C"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госпошлину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чего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принимается к рассмотрению.</w:t>
      </w:r>
    </w:p>
    <w:p w:rsidR="00254D32" w:rsidRPr="00347FE5" w:rsidRDefault="00AB4188" w:rsidP="00254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 относительно заявления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представленного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прав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электронную почту заявителя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уведомление об этом решении. Если принято решение о регистрации, то будет отправлен подтверждающий это электронный документ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(выписка из ЕГРН)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отказа в регистрации или же приостановлении процесса регистрации 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также буде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с помощью электронного письма.</w:t>
      </w:r>
    </w:p>
    <w:p w:rsidR="00667897" w:rsidRDefault="006F741C" w:rsidP="006F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к</w:t>
      </w:r>
      <w:r w:rsidR="0066789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подаваемых в электронном виде документов постепенно растет.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способ </w:t>
      </w:r>
      <w:r w:rsidR="00BA037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 с успехом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нотариусы и  Сбербанк –</w:t>
      </w:r>
      <w:r w:rsidR="00BA037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своих ипотечных сделок, совершенных в простой письменной форме.</w:t>
      </w:r>
    </w:p>
    <w:p w:rsidR="002675DB" w:rsidRPr="00674C2D" w:rsidRDefault="002675DB" w:rsidP="0067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Спиранская,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специалист Омского отдела 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Омской области, 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регистратор.</w:t>
      </w:r>
    </w:p>
    <w:p w:rsidR="00A0272D" w:rsidRPr="00674C2D" w:rsidRDefault="00A0272D" w:rsidP="00674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57" w:rsidRPr="00674C2D" w:rsidRDefault="00642857" w:rsidP="0067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857" w:rsidRPr="00674C2D" w:rsidSect="002675DB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07" w:rsidRDefault="00384D07" w:rsidP="00674C2D">
      <w:pPr>
        <w:spacing w:after="0" w:line="240" w:lineRule="auto"/>
      </w:pPr>
      <w:r>
        <w:separator/>
      </w:r>
    </w:p>
  </w:endnote>
  <w:endnote w:type="continuationSeparator" w:id="1">
    <w:p w:rsidR="00384D07" w:rsidRDefault="00384D07" w:rsidP="0067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07" w:rsidRDefault="00384D07" w:rsidP="00674C2D">
      <w:pPr>
        <w:spacing w:after="0" w:line="240" w:lineRule="auto"/>
      </w:pPr>
      <w:r>
        <w:separator/>
      </w:r>
    </w:p>
  </w:footnote>
  <w:footnote w:type="continuationSeparator" w:id="1">
    <w:p w:rsidR="00384D07" w:rsidRDefault="00384D07" w:rsidP="0067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5047"/>
    </w:sdtPr>
    <w:sdtContent>
      <w:p w:rsidR="00674C2D" w:rsidRDefault="00AD539A" w:rsidP="00674C2D">
        <w:pPr>
          <w:pStyle w:val="a5"/>
          <w:jc w:val="center"/>
        </w:pPr>
        <w:r>
          <w:fldChar w:fldCharType="begin"/>
        </w:r>
        <w:r w:rsidR="00347FE5">
          <w:instrText xml:space="preserve"> PAGE   \* MERGEFORMAT </w:instrText>
        </w:r>
        <w:r>
          <w:fldChar w:fldCharType="separate"/>
        </w:r>
        <w:r w:rsidR="00094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C2D" w:rsidRDefault="00674C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75FBC"/>
    <w:rsid w:val="00094C83"/>
    <w:rsid w:val="000E379A"/>
    <w:rsid w:val="0012013D"/>
    <w:rsid w:val="00171CE1"/>
    <w:rsid w:val="00210C16"/>
    <w:rsid w:val="00254D32"/>
    <w:rsid w:val="002675DB"/>
    <w:rsid w:val="002B341A"/>
    <w:rsid w:val="00347FE5"/>
    <w:rsid w:val="00384D07"/>
    <w:rsid w:val="003916E3"/>
    <w:rsid w:val="003A0D9F"/>
    <w:rsid w:val="004A61B5"/>
    <w:rsid w:val="004A7BB5"/>
    <w:rsid w:val="004E0BCE"/>
    <w:rsid w:val="00566564"/>
    <w:rsid w:val="00566A0F"/>
    <w:rsid w:val="00642857"/>
    <w:rsid w:val="0066105B"/>
    <w:rsid w:val="0066114C"/>
    <w:rsid w:val="00667897"/>
    <w:rsid w:val="00674C2D"/>
    <w:rsid w:val="006F741C"/>
    <w:rsid w:val="00712262"/>
    <w:rsid w:val="00787E52"/>
    <w:rsid w:val="007E7B6E"/>
    <w:rsid w:val="008967A7"/>
    <w:rsid w:val="008F7A28"/>
    <w:rsid w:val="00973591"/>
    <w:rsid w:val="009B4A2D"/>
    <w:rsid w:val="00A0272D"/>
    <w:rsid w:val="00A75FBC"/>
    <w:rsid w:val="00AB4188"/>
    <w:rsid w:val="00AD539A"/>
    <w:rsid w:val="00AF2562"/>
    <w:rsid w:val="00B13934"/>
    <w:rsid w:val="00B60EC5"/>
    <w:rsid w:val="00B91EB1"/>
    <w:rsid w:val="00BA0371"/>
    <w:rsid w:val="00BA1613"/>
    <w:rsid w:val="00BA7A71"/>
    <w:rsid w:val="00BE22A1"/>
    <w:rsid w:val="00BE2348"/>
    <w:rsid w:val="00C0073B"/>
    <w:rsid w:val="00CE062F"/>
    <w:rsid w:val="00DB3270"/>
    <w:rsid w:val="00DE5DE5"/>
    <w:rsid w:val="00E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613"/>
    <w:rPr>
      <w:b/>
      <w:bCs/>
    </w:rPr>
  </w:style>
  <w:style w:type="character" w:styleId="a4">
    <w:name w:val="Hyperlink"/>
    <w:basedOn w:val="a0"/>
    <w:uiPriority w:val="99"/>
    <w:semiHidden/>
    <w:unhideWhenUsed/>
    <w:rsid w:val="00C007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C2D"/>
  </w:style>
  <w:style w:type="paragraph" w:styleId="a7">
    <w:name w:val="footer"/>
    <w:basedOn w:val="a"/>
    <w:link w:val="a8"/>
    <w:uiPriority w:val="99"/>
    <w:semiHidden/>
    <w:unhideWhenUsed/>
    <w:rsid w:val="006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C2D"/>
  </w:style>
  <w:style w:type="paragraph" w:styleId="a9">
    <w:name w:val="Balloon Text"/>
    <w:basedOn w:val="a"/>
    <w:link w:val="aa"/>
    <w:uiPriority w:val="99"/>
    <w:semiHidden/>
    <w:unhideWhenUsed/>
    <w:rsid w:val="0034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tate-advisor.ru/pokupka/registraciya-prav-sobstvennosti-na-nedvizhimost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Спиранская Ирина Александровна</dc:creator>
  <cp:keywords/>
  <dc:description/>
  <cp:lastModifiedBy>kozlov</cp:lastModifiedBy>
  <cp:revision>37</cp:revision>
  <cp:lastPrinted>2019-02-27T02:33:00Z</cp:lastPrinted>
  <dcterms:created xsi:type="dcterms:W3CDTF">2019-02-25T02:46:00Z</dcterms:created>
  <dcterms:modified xsi:type="dcterms:W3CDTF">2019-03-04T05:05:00Z</dcterms:modified>
</cp:coreProperties>
</file>